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F0ED" w14:textId="3BACB15F" w:rsidR="007863AE" w:rsidRPr="00977817" w:rsidRDefault="00CB210C" w:rsidP="00977817">
      <w:r>
        <w:rPr>
          <w:noProof/>
        </w:rPr>
        <w:drawing>
          <wp:anchor distT="0" distB="0" distL="114300" distR="114300" simplePos="0" relativeHeight="251658240" behindDoc="1" locked="0" layoutInCell="1" allowOverlap="1" wp14:anchorId="5F306F1C" wp14:editId="4033CEDD">
            <wp:simplePos x="0" y="0"/>
            <wp:positionH relativeFrom="margin">
              <wp:posOffset>-723900</wp:posOffset>
            </wp:positionH>
            <wp:positionV relativeFrom="paragraph">
              <wp:posOffset>-1214755</wp:posOffset>
            </wp:positionV>
            <wp:extent cx="1495425" cy="1495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2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8B35" wp14:editId="2146F89B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52387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9AC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6pt" to="468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LxpQEAAJwDAAAOAAAAZHJzL2Uyb0RvYy54bWysU01P3DAQvVfqf7B87yabKrBEm+UAgkvV&#10;ohZ+gHHGGwt/yTab7L9n7CxZVBBCiMvE9sx7fvM8WZ+PWpEd+CCtaelyUVIChttOmm1L726vfqwo&#10;CZGZjilroKV7CPR88/3benANVLa3qgNPkMSEZnAt7WN0TVEE3oNmYWEdGEwK6zWLuPXbovNsQHat&#10;iqosT4rB+s55yyEEPL2cknST+YUAHv8IESAS1VLUFnP0Od6nWGzWrNl65nrJDzLYJ1RoJg1eOlNd&#10;ssjIo5evqLTk3gYr4oJbXVghJIfcA3azLP/r5l/PHORe0JzgZpvC19Hy37sLc+PRhsGFJrgbn7oY&#10;hdfpi/rImM3az2bBGAnHw7r6uTqt0VOOubO6qpOXxRHrfIjXYDVJi5YqaVIrrGG7XyFOpc8l6VgZ&#10;MrS0WtWnE9FRTl7FvYKp7C8IIjsUsMx0eVLgQnmyY/jG3cPyoEMZrEwQIZWaQeX7oENtgkGeno8C&#10;5+p8ozVxBmpprH/r1jg+SxVTPdr3ote0vLfdPj9OTuAIZIcP45pm7OU+w48/1eYJAAD//wMAUEsD&#10;BBQABgAIAAAAIQC3ihsF3AAAAAkBAAAPAAAAZHJzL2Rvd25yZXYueG1sTE/LTsMwELwj8Q/WInFB&#10;1Gmi8ghxKoTEBSRKS8V5G2/iiNiObKcNf89ygtvOQ7Mz1Xq2gzhSiL13CpaLDAS5xuvedQr2H8/X&#10;dyBiQqdx8I4UfFOEdX1+VmGp/clt6bhLneAQF0tUYFIaSyljY8hiXPiRHGutDxYTw9BJHfDE4XaQ&#10;eZbdSIu94w8GR3oy1HztJqsgTJv2dSiKl+YT39Fs91dtfJuUuryYHx9AJJrTnxl+63N1qLnTwU9O&#10;RzEwXuYrtvKR8yY23Be3TByYKFYg60r+X1D/AAAA//8DAFBLAQItABQABgAIAAAAIQC2gziS/gAA&#10;AOEBAAATAAAAAAAAAAAAAAAAAAAAAABbQ29udGVudF9UeXBlc10ueG1sUEsBAi0AFAAGAAgAAAAh&#10;ADj9If/WAAAAlAEAAAsAAAAAAAAAAAAAAAAALwEAAF9yZWxzLy5yZWxzUEsBAi0AFAAGAAgAAAAh&#10;ALU5YvGlAQAAnAMAAA4AAAAAAAAAAAAAAAAALgIAAGRycy9lMm9Eb2MueG1sUEsBAi0AFAAGAAgA&#10;AAAhALeKGwXcAAAACQEAAA8AAAAAAAAAAAAAAAAA/w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="00781869">
        <w:tab/>
      </w:r>
      <w:r w:rsidR="00781869">
        <w:tab/>
      </w:r>
    </w:p>
    <w:p w14:paraId="40788589" w14:textId="0F9A6C92" w:rsidR="0030593C" w:rsidRDefault="00533B77" w:rsidP="00533B77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u w:val="single"/>
        </w:rPr>
      </w:pPr>
      <w:r w:rsidRPr="00533B77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NOTICE TO RESIDENTS</w:t>
      </w:r>
    </w:p>
    <w:p w14:paraId="202333CE" w14:textId="1DCB9F6D" w:rsidR="007522AE" w:rsidRPr="00533B77" w:rsidRDefault="007522AE" w:rsidP="00533B77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October 28, 2025</w:t>
      </w:r>
    </w:p>
    <w:p w14:paraId="4933C4EF" w14:textId="77777777" w:rsidR="00DA643E" w:rsidRPr="004B14A1" w:rsidRDefault="00DA643E" w:rsidP="0030593C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4"/>
          <w:szCs w:val="24"/>
        </w:rPr>
      </w:pPr>
    </w:p>
    <w:p w14:paraId="2C196B8E" w14:textId="30887CA5" w:rsidR="000F360E" w:rsidRPr="001D732B" w:rsidRDefault="00DA643E" w:rsidP="003B24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A0A0A"/>
          <w:sz w:val="24"/>
          <w:szCs w:val="24"/>
          <w:u w:val="single"/>
        </w:rPr>
      </w:pPr>
      <w:r w:rsidRPr="001D732B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SPECIAL DISTRICTS:</w:t>
      </w:r>
    </w:p>
    <w:p w14:paraId="36A77DEF" w14:textId="523F8A2D" w:rsidR="00534787" w:rsidRPr="001D732B" w:rsidRDefault="00534787" w:rsidP="003B2416">
      <w:pPr>
        <w:spacing w:line="240" w:lineRule="auto"/>
        <w:rPr>
          <w:rFonts w:cstheme="minorHAnsi"/>
          <w:sz w:val="24"/>
          <w:szCs w:val="24"/>
        </w:rPr>
      </w:pPr>
      <w:r w:rsidRPr="001D732B">
        <w:rPr>
          <w:rFonts w:cstheme="minorHAnsi"/>
          <w:sz w:val="24"/>
          <w:szCs w:val="24"/>
        </w:rPr>
        <w:t xml:space="preserve">As you know, the town </w:t>
      </w:r>
      <w:r w:rsidR="00022F05" w:rsidRPr="001D732B">
        <w:rPr>
          <w:rFonts w:cstheme="minorHAnsi"/>
          <w:sz w:val="24"/>
          <w:szCs w:val="24"/>
        </w:rPr>
        <w:t>includes</w:t>
      </w:r>
      <w:r w:rsidRPr="001D732B">
        <w:rPr>
          <w:rFonts w:cstheme="minorHAnsi"/>
          <w:sz w:val="24"/>
          <w:szCs w:val="24"/>
        </w:rPr>
        <w:t xml:space="preserve"> several Special Districts</w:t>
      </w:r>
      <w:r w:rsidR="00022F05" w:rsidRPr="001D732B">
        <w:rPr>
          <w:rFonts w:cstheme="minorHAnsi"/>
          <w:sz w:val="24"/>
          <w:szCs w:val="24"/>
        </w:rPr>
        <w:t xml:space="preserve"> </w:t>
      </w:r>
      <w:r w:rsidRPr="001D732B">
        <w:rPr>
          <w:rFonts w:cstheme="minorHAnsi"/>
          <w:sz w:val="24"/>
          <w:szCs w:val="24"/>
        </w:rPr>
        <w:t xml:space="preserve">– water, sewer, lighting, </w:t>
      </w:r>
      <w:r w:rsidR="00022F05" w:rsidRPr="001D732B">
        <w:rPr>
          <w:rFonts w:cstheme="minorHAnsi"/>
          <w:sz w:val="24"/>
          <w:szCs w:val="24"/>
        </w:rPr>
        <w:t xml:space="preserve">and </w:t>
      </w:r>
      <w:r w:rsidRPr="001D732B">
        <w:rPr>
          <w:rFonts w:cstheme="minorHAnsi"/>
          <w:sz w:val="24"/>
          <w:szCs w:val="24"/>
        </w:rPr>
        <w:t>sidewalk</w:t>
      </w:r>
      <w:r w:rsidR="00BB247A">
        <w:rPr>
          <w:rFonts w:cstheme="minorHAnsi"/>
          <w:sz w:val="24"/>
          <w:szCs w:val="24"/>
        </w:rPr>
        <w:t>. E</w:t>
      </w:r>
      <w:r w:rsidR="00782A80">
        <w:rPr>
          <w:rFonts w:cstheme="minorHAnsi"/>
          <w:sz w:val="24"/>
          <w:szCs w:val="24"/>
        </w:rPr>
        <w:t xml:space="preserve">ach </w:t>
      </w:r>
      <w:r w:rsidRPr="001D732B">
        <w:rPr>
          <w:rFonts w:cstheme="minorHAnsi"/>
          <w:sz w:val="24"/>
          <w:szCs w:val="24"/>
        </w:rPr>
        <w:t xml:space="preserve">Special District is made up of several </w:t>
      </w:r>
      <w:r w:rsidR="008F6C05">
        <w:rPr>
          <w:rFonts w:cstheme="minorHAnsi"/>
          <w:sz w:val="24"/>
          <w:szCs w:val="24"/>
        </w:rPr>
        <w:t xml:space="preserve">roads and </w:t>
      </w:r>
      <w:r w:rsidRPr="001D732B">
        <w:rPr>
          <w:rFonts w:cstheme="minorHAnsi"/>
          <w:sz w:val="24"/>
          <w:szCs w:val="24"/>
        </w:rPr>
        <w:t>subdivision</w:t>
      </w:r>
      <w:r w:rsidR="008F6C05">
        <w:rPr>
          <w:rFonts w:cstheme="minorHAnsi"/>
          <w:sz w:val="24"/>
          <w:szCs w:val="24"/>
        </w:rPr>
        <w:t xml:space="preserve"> streets</w:t>
      </w:r>
      <w:r w:rsidR="00290436">
        <w:rPr>
          <w:rFonts w:cstheme="minorHAnsi"/>
          <w:sz w:val="24"/>
          <w:szCs w:val="24"/>
        </w:rPr>
        <w:t xml:space="preserve">. </w:t>
      </w:r>
      <w:r w:rsidRPr="001D732B">
        <w:rPr>
          <w:rFonts w:cstheme="minorHAnsi"/>
          <w:sz w:val="24"/>
          <w:szCs w:val="24"/>
        </w:rPr>
        <w:t xml:space="preserve">When these districts were </w:t>
      </w:r>
      <w:r w:rsidR="008F6C05">
        <w:rPr>
          <w:rFonts w:cstheme="minorHAnsi"/>
          <w:sz w:val="24"/>
          <w:szCs w:val="24"/>
        </w:rPr>
        <w:t>created</w:t>
      </w:r>
      <w:r w:rsidRPr="001D732B">
        <w:rPr>
          <w:rFonts w:cstheme="minorHAnsi"/>
          <w:sz w:val="24"/>
          <w:szCs w:val="24"/>
        </w:rPr>
        <w:t>, a tax was applied to each parcel to pay for the expense</w:t>
      </w:r>
      <w:r w:rsidR="00CF7B84">
        <w:rPr>
          <w:rFonts w:cstheme="minorHAnsi"/>
          <w:sz w:val="24"/>
          <w:szCs w:val="24"/>
        </w:rPr>
        <w:t xml:space="preserve"> of the benefit</w:t>
      </w:r>
      <w:r w:rsidR="003A0D50">
        <w:rPr>
          <w:rFonts w:cstheme="minorHAnsi"/>
          <w:sz w:val="24"/>
          <w:szCs w:val="24"/>
        </w:rPr>
        <w:t xml:space="preserve"> received</w:t>
      </w:r>
      <w:r w:rsidRPr="001D732B">
        <w:rPr>
          <w:rFonts w:cstheme="minorHAnsi"/>
          <w:sz w:val="24"/>
          <w:szCs w:val="24"/>
        </w:rPr>
        <w:t>. This is not an expense that is shared townwide because the benefit is specific to the district</w:t>
      </w:r>
      <w:r w:rsidR="00283AFF" w:rsidRPr="001D732B">
        <w:rPr>
          <w:rFonts w:cstheme="minorHAnsi"/>
          <w:sz w:val="24"/>
          <w:szCs w:val="24"/>
        </w:rPr>
        <w:t xml:space="preserve"> and is added as a separate line item on the annual </w:t>
      </w:r>
      <w:r w:rsidR="00FF39B1" w:rsidRPr="001D732B">
        <w:rPr>
          <w:rFonts w:cstheme="minorHAnsi"/>
          <w:sz w:val="24"/>
          <w:szCs w:val="24"/>
        </w:rPr>
        <w:t xml:space="preserve">town and county tax bill. </w:t>
      </w:r>
      <w:r w:rsidRPr="001D732B">
        <w:rPr>
          <w:rFonts w:cstheme="minorHAnsi"/>
          <w:sz w:val="24"/>
          <w:szCs w:val="24"/>
        </w:rPr>
        <w:t xml:space="preserve">As parcels are added to </w:t>
      </w:r>
      <w:r w:rsidR="00FF39B1" w:rsidRPr="001D732B">
        <w:rPr>
          <w:rFonts w:cstheme="minorHAnsi"/>
          <w:sz w:val="24"/>
          <w:szCs w:val="24"/>
        </w:rPr>
        <w:t>a</w:t>
      </w:r>
      <w:r w:rsidRPr="001D732B">
        <w:rPr>
          <w:rFonts w:cstheme="minorHAnsi"/>
          <w:sz w:val="24"/>
          <w:szCs w:val="24"/>
        </w:rPr>
        <w:t xml:space="preserve"> district, i.e., new home</w:t>
      </w:r>
      <w:r w:rsidR="00310C98">
        <w:rPr>
          <w:rFonts w:cstheme="minorHAnsi"/>
          <w:sz w:val="24"/>
          <w:szCs w:val="24"/>
        </w:rPr>
        <w:t>s</w:t>
      </w:r>
      <w:r w:rsidRPr="001D732B">
        <w:rPr>
          <w:rFonts w:cstheme="minorHAnsi"/>
          <w:sz w:val="24"/>
          <w:szCs w:val="24"/>
        </w:rPr>
        <w:t xml:space="preserve"> </w:t>
      </w:r>
      <w:r w:rsidR="00310C98">
        <w:rPr>
          <w:rFonts w:cstheme="minorHAnsi"/>
          <w:sz w:val="24"/>
          <w:szCs w:val="24"/>
        </w:rPr>
        <w:t>are</w:t>
      </w:r>
      <w:r w:rsidRPr="001D732B">
        <w:rPr>
          <w:rFonts w:cstheme="minorHAnsi"/>
          <w:sz w:val="24"/>
          <w:szCs w:val="24"/>
        </w:rPr>
        <w:t xml:space="preserve"> built, the proportionate amount per parcel is adjusted. </w:t>
      </w:r>
    </w:p>
    <w:p w14:paraId="7893E4A7" w14:textId="5DAE26B1" w:rsidR="00534787" w:rsidRDefault="00534787" w:rsidP="00977817">
      <w:pPr>
        <w:spacing w:line="240" w:lineRule="auto"/>
        <w:rPr>
          <w:rFonts w:cstheme="minorHAnsi"/>
          <w:sz w:val="24"/>
          <w:szCs w:val="24"/>
        </w:rPr>
      </w:pPr>
      <w:r w:rsidRPr="001D732B">
        <w:rPr>
          <w:rFonts w:cstheme="minorHAnsi"/>
          <w:sz w:val="24"/>
          <w:szCs w:val="24"/>
        </w:rPr>
        <w:t xml:space="preserve">In theory, the amount that the town collects from each tax payment should cover the expense of each Special District. However, the </w:t>
      </w:r>
      <w:r w:rsidR="00BC0F98" w:rsidRPr="001D732B">
        <w:rPr>
          <w:rFonts w:cstheme="minorHAnsi"/>
          <w:sz w:val="24"/>
          <w:szCs w:val="24"/>
        </w:rPr>
        <w:t>cost</w:t>
      </w:r>
      <w:r w:rsidRPr="001D732B">
        <w:rPr>
          <w:rFonts w:cstheme="minorHAnsi"/>
          <w:sz w:val="24"/>
          <w:szCs w:val="24"/>
        </w:rPr>
        <w:t xml:space="preserve"> </w:t>
      </w:r>
      <w:r w:rsidR="00582BD2" w:rsidRPr="001D732B">
        <w:rPr>
          <w:rFonts w:cstheme="minorHAnsi"/>
          <w:sz w:val="24"/>
          <w:szCs w:val="24"/>
        </w:rPr>
        <w:t>to</w:t>
      </w:r>
      <w:r w:rsidRPr="001D732B">
        <w:rPr>
          <w:rFonts w:cstheme="minorHAnsi"/>
          <w:sz w:val="24"/>
          <w:szCs w:val="24"/>
        </w:rPr>
        <w:t xml:space="preserve"> the town has increased over the years but </w:t>
      </w:r>
      <w:r w:rsidR="00582BD2" w:rsidRPr="001D732B">
        <w:rPr>
          <w:rFonts w:cstheme="minorHAnsi"/>
          <w:sz w:val="24"/>
          <w:szCs w:val="24"/>
        </w:rPr>
        <w:t xml:space="preserve">it </w:t>
      </w:r>
      <w:r w:rsidRPr="001D732B">
        <w:rPr>
          <w:rFonts w:cstheme="minorHAnsi"/>
          <w:sz w:val="24"/>
          <w:szCs w:val="24"/>
        </w:rPr>
        <w:t xml:space="preserve">has not been passed on to the taxpayers causing the town to be in a deficit in certain districts. </w:t>
      </w:r>
      <w:r w:rsidR="00A5768B">
        <w:rPr>
          <w:rFonts w:cstheme="minorHAnsi"/>
          <w:sz w:val="24"/>
          <w:szCs w:val="24"/>
        </w:rPr>
        <w:t xml:space="preserve">We are in the process of remedying this going forward, and </w:t>
      </w:r>
      <w:r w:rsidR="008F6C05">
        <w:rPr>
          <w:rFonts w:cstheme="minorHAnsi"/>
          <w:sz w:val="24"/>
          <w:szCs w:val="24"/>
        </w:rPr>
        <w:t>certain</w:t>
      </w:r>
      <w:r w:rsidRPr="001D732B">
        <w:rPr>
          <w:rFonts w:cstheme="minorHAnsi"/>
          <w:sz w:val="24"/>
          <w:szCs w:val="24"/>
        </w:rPr>
        <w:t xml:space="preserve"> districts may see an increase </w:t>
      </w:r>
      <w:r w:rsidR="000F360E" w:rsidRPr="001D732B">
        <w:rPr>
          <w:rFonts w:cstheme="minorHAnsi"/>
          <w:sz w:val="24"/>
          <w:szCs w:val="24"/>
        </w:rPr>
        <w:t>in</w:t>
      </w:r>
      <w:r w:rsidRPr="001D732B">
        <w:rPr>
          <w:rFonts w:cstheme="minorHAnsi"/>
          <w:sz w:val="24"/>
          <w:szCs w:val="24"/>
        </w:rPr>
        <w:t xml:space="preserve"> their tax </w:t>
      </w:r>
      <w:r w:rsidR="00401739" w:rsidRPr="001D732B">
        <w:rPr>
          <w:rFonts w:cstheme="minorHAnsi"/>
          <w:sz w:val="24"/>
          <w:szCs w:val="24"/>
        </w:rPr>
        <w:t>bills</w:t>
      </w:r>
      <w:r w:rsidRPr="001D732B">
        <w:rPr>
          <w:rFonts w:cstheme="minorHAnsi"/>
          <w:sz w:val="24"/>
          <w:szCs w:val="24"/>
        </w:rPr>
        <w:t xml:space="preserve"> in 2026.</w:t>
      </w:r>
      <w:r w:rsidR="00A5768B">
        <w:rPr>
          <w:rFonts w:cstheme="minorHAnsi"/>
          <w:sz w:val="24"/>
          <w:szCs w:val="24"/>
        </w:rPr>
        <w:t xml:space="preserve"> </w:t>
      </w:r>
    </w:p>
    <w:p w14:paraId="3BC85C09" w14:textId="07EEFA6E" w:rsidR="000F360E" w:rsidRPr="001D732B" w:rsidRDefault="00DA643E" w:rsidP="003B24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A0A0A"/>
          <w:sz w:val="24"/>
          <w:szCs w:val="24"/>
          <w:u w:val="single"/>
        </w:rPr>
      </w:pPr>
      <w:r w:rsidRPr="001D732B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TAX LEVY</w:t>
      </w:r>
      <w:r w:rsidR="00FE1C26" w:rsidRPr="001D732B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 xml:space="preserve"> and TAX CAP:</w:t>
      </w:r>
    </w:p>
    <w:p w14:paraId="2249CB82" w14:textId="30EAF9FD" w:rsidR="00C97F24" w:rsidRPr="001D732B" w:rsidRDefault="00C97F24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 w:rsidRPr="001D732B">
        <w:rPr>
          <w:rFonts w:eastAsia="Times New Roman" w:cstheme="minorHAnsi"/>
          <w:color w:val="0A0A0A"/>
          <w:sz w:val="24"/>
          <w:szCs w:val="24"/>
        </w:rPr>
        <w:t>Each year, the NYS Office of State C</w:t>
      </w:r>
      <w:r w:rsidR="009C1238" w:rsidRPr="001D732B">
        <w:rPr>
          <w:rFonts w:eastAsia="Times New Roman" w:cstheme="minorHAnsi"/>
          <w:color w:val="0A0A0A"/>
          <w:sz w:val="24"/>
          <w:szCs w:val="24"/>
        </w:rPr>
        <w:t>o</w:t>
      </w:r>
      <w:r w:rsidRPr="001D732B">
        <w:rPr>
          <w:rFonts w:eastAsia="Times New Roman" w:cstheme="minorHAnsi"/>
          <w:color w:val="0A0A0A"/>
          <w:sz w:val="24"/>
          <w:szCs w:val="24"/>
        </w:rPr>
        <w:t>mptroller</w:t>
      </w:r>
      <w:r w:rsidR="00276267" w:rsidRPr="001D732B">
        <w:rPr>
          <w:rFonts w:eastAsia="Times New Roman" w:cstheme="minorHAnsi"/>
          <w:color w:val="0A0A0A"/>
          <w:sz w:val="24"/>
          <w:szCs w:val="24"/>
        </w:rPr>
        <w:t xml:space="preserve"> (OSC)</w:t>
      </w:r>
      <w:r w:rsidRPr="001D732B">
        <w:rPr>
          <w:rFonts w:eastAsia="Times New Roman" w:cstheme="minorHAnsi"/>
          <w:color w:val="0A0A0A"/>
          <w:sz w:val="24"/>
          <w:szCs w:val="24"/>
        </w:rPr>
        <w:t xml:space="preserve"> requires that a form be prepared to calculate the maximum tax levy</w:t>
      </w:r>
      <w:r w:rsidR="009152CC" w:rsidRPr="001D732B">
        <w:rPr>
          <w:rFonts w:eastAsia="Times New Roman" w:cstheme="minorHAnsi"/>
          <w:color w:val="0A0A0A"/>
          <w:sz w:val="24"/>
          <w:szCs w:val="24"/>
        </w:rPr>
        <w:t>, i.e.,</w:t>
      </w:r>
      <w:r w:rsidR="00EC30D8" w:rsidRPr="001D732B">
        <w:rPr>
          <w:rFonts w:eastAsia="Times New Roman" w:cstheme="minorHAnsi"/>
          <w:color w:val="0A0A0A"/>
          <w:sz w:val="24"/>
          <w:szCs w:val="24"/>
        </w:rPr>
        <w:t xml:space="preserve"> the total amount of money that the town </w:t>
      </w:r>
      <w:r w:rsidR="008F6C05">
        <w:rPr>
          <w:rFonts w:eastAsia="Times New Roman" w:cstheme="minorHAnsi"/>
          <w:color w:val="0A0A0A"/>
          <w:sz w:val="24"/>
          <w:szCs w:val="24"/>
        </w:rPr>
        <w:t xml:space="preserve">can </w:t>
      </w:r>
      <w:r w:rsidR="00EC30D8" w:rsidRPr="001D732B">
        <w:rPr>
          <w:rFonts w:eastAsia="Times New Roman" w:cstheme="minorHAnsi"/>
          <w:color w:val="0A0A0A"/>
          <w:sz w:val="24"/>
          <w:szCs w:val="24"/>
        </w:rPr>
        <w:t>collect through property taxes</w:t>
      </w:r>
      <w:r w:rsidR="0072437D" w:rsidRPr="001D732B">
        <w:rPr>
          <w:rFonts w:eastAsia="Times New Roman" w:cstheme="minorHAnsi"/>
          <w:color w:val="0A0A0A"/>
          <w:sz w:val="24"/>
          <w:szCs w:val="24"/>
        </w:rPr>
        <w:t>.</w:t>
      </w:r>
      <w:r w:rsidR="009152CC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9C1238" w:rsidRPr="001D732B">
        <w:rPr>
          <w:rFonts w:eastAsia="Times New Roman" w:cstheme="minorHAnsi"/>
          <w:color w:val="0A0A0A"/>
          <w:sz w:val="24"/>
          <w:szCs w:val="24"/>
        </w:rPr>
        <w:t>The OSC form is prepared by the town’s account</w:t>
      </w:r>
      <w:r w:rsidR="00890DD1" w:rsidRPr="001D732B">
        <w:rPr>
          <w:rFonts w:eastAsia="Times New Roman" w:cstheme="minorHAnsi"/>
          <w:color w:val="0A0A0A"/>
          <w:sz w:val="24"/>
          <w:szCs w:val="24"/>
        </w:rPr>
        <w:t>ant</w:t>
      </w:r>
      <w:r w:rsidR="009C1238" w:rsidRPr="001D732B">
        <w:rPr>
          <w:rFonts w:eastAsia="Times New Roman" w:cstheme="minorHAnsi"/>
          <w:color w:val="0A0A0A"/>
          <w:sz w:val="24"/>
          <w:szCs w:val="24"/>
        </w:rPr>
        <w:t xml:space="preserve">. </w:t>
      </w:r>
    </w:p>
    <w:p w14:paraId="7218F98C" w14:textId="77777777" w:rsidR="00EA53EA" w:rsidRPr="001D732B" w:rsidRDefault="00EA53EA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3D25D733" w14:textId="0F47AB94" w:rsidR="0030593C" w:rsidRPr="001D732B" w:rsidRDefault="000F04BF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 w:rsidRPr="001D732B">
        <w:rPr>
          <w:rFonts w:eastAsia="Times New Roman" w:cstheme="minorHAnsi"/>
          <w:color w:val="0A0A0A"/>
          <w:sz w:val="24"/>
          <w:szCs w:val="24"/>
        </w:rPr>
        <w:t xml:space="preserve">For 2026, the maximum tax levy calculated on the OSC form = </w:t>
      </w:r>
      <w:r w:rsidRPr="001D732B">
        <w:rPr>
          <w:rFonts w:eastAsia="Times New Roman" w:cstheme="minorHAnsi"/>
          <w:b/>
          <w:bCs/>
          <w:color w:val="0A0A0A"/>
          <w:sz w:val="24"/>
          <w:szCs w:val="24"/>
        </w:rPr>
        <w:t>$1,636,673.00</w:t>
      </w:r>
      <w:r w:rsidRPr="001D732B">
        <w:rPr>
          <w:rFonts w:eastAsia="Times New Roman" w:cstheme="minorHAnsi"/>
          <w:color w:val="0A0A0A"/>
          <w:sz w:val="24"/>
          <w:szCs w:val="24"/>
        </w:rPr>
        <w:t xml:space="preserve">. This is the highest amount the town can levy against residents through property taxes without exceeding the 2% tax cap set by NYS. </w:t>
      </w:r>
      <w:r w:rsidR="00537DEB" w:rsidRPr="001D732B">
        <w:rPr>
          <w:rFonts w:eastAsia="Times New Roman" w:cstheme="minorHAnsi"/>
          <w:color w:val="0A0A0A"/>
          <w:sz w:val="24"/>
          <w:szCs w:val="24"/>
        </w:rPr>
        <w:t>This amount</w:t>
      </w:r>
      <w:r w:rsidR="0028278B" w:rsidRPr="001D732B">
        <w:rPr>
          <w:rFonts w:eastAsia="Times New Roman" w:cstheme="minorHAnsi"/>
          <w:color w:val="0A0A0A"/>
          <w:sz w:val="24"/>
          <w:szCs w:val="24"/>
        </w:rPr>
        <w:t xml:space="preserve"> includes the </w:t>
      </w:r>
      <w:r w:rsidR="00B37112" w:rsidRPr="001D732B">
        <w:rPr>
          <w:rFonts w:eastAsia="Times New Roman" w:cstheme="minorHAnsi"/>
          <w:color w:val="0A0A0A"/>
          <w:sz w:val="24"/>
          <w:szCs w:val="24"/>
        </w:rPr>
        <w:t>expenses</w:t>
      </w:r>
      <w:r w:rsidR="0030593C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B37112" w:rsidRPr="001D732B">
        <w:rPr>
          <w:rFonts w:eastAsia="Times New Roman" w:cstheme="minorHAnsi"/>
          <w:color w:val="0A0A0A"/>
          <w:sz w:val="24"/>
          <w:szCs w:val="24"/>
        </w:rPr>
        <w:t>to run the town,</w:t>
      </w:r>
      <w:r w:rsidR="004E73EE">
        <w:rPr>
          <w:rFonts w:eastAsia="Times New Roman" w:cstheme="minorHAnsi"/>
          <w:color w:val="0A0A0A"/>
          <w:sz w:val="24"/>
          <w:szCs w:val="24"/>
        </w:rPr>
        <w:t xml:space="preserve"> plus</w:t>
      </w:r>
      <w:r w:rsidR="00B37112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4E73EE">
        <w:rPr>
          <w:rFonts w:eastAsia="Times New Roman" w:cstheme="minorHAnsi"/>
          <w:color w:val="0A0A0A"/>
          <w:sz w:val="24"/>
          <w:szCs w:val="24"/>
        </w:rPr>
        <w:t xml:space="preserve">all </w:t>
      </w:r>
      <w:r w:rsidR="00E64980" w:rsidRPr="001D732B">
        <w:rPr>
          <w:rFonts w:eastAsia="Times New Roman" w:cstheme="minorHAnsi"/>
          <w:color w:val="0A0A0A"/>
          <w:sz w:val="24"/>
          <w:szCs w:val="24"/>
        </w:rPr>
        <w:t>S</w:t>
      </w:r>
      <w:r w:rsidR="00B37112" w:rsidRPr="001D732B">
        <w:rPr>
          <w:rFonts w:eastAsia="Times New Roman" w:cstheme="minorHAnsi"/>
          <w:color w:val="0A0A0A"/>
          <w:sz w:val="24"/>
          <w:szCs w:val="24"/>
        </w:rPr>
        <w:t xml:space="preserve">pecial </w:t>
      </w:r>
      <w:r w:rsidR="00E64980" w:rsidRPr="001D732B">
        <w:rPr>
          <w:rFonts w:eastAsia="Times New Roman" w:cstheme="minorHAnsi"/>
          <w:color w:val="0A0A0A"/>
          <w:sz w:val="24"/>
          <w:szCs w:val="24"/>
        </w:rPr>
        <w:t>D</w:t>
      </w:r>
      <w:r w:rsidR="00B37112" w:rsidRPr="001D732B">
        <w:rPr>
          <w:rFonts w:eastAsia="Times New Roman" w:cstheme="minorHAnsi"/>
          <w:color w:val="0A0A0A"/>
          <w:sz w:val="24"/>
          <w:szCs w:val="24"/>
        </w:rPr>
        <w:t xml:space="preserve">istricts </w:t>
      </w:r>
      <w:r w:rsidR="004E73EE">
        <w:rPr>
          <w:rFonts w:eastAsia="Times New Roman" w:cstheme="minorHAnsi"/>
          <w:color w:val="0A0A0A"/>
          <w:sz w:val="24"/>
          <w:szCs w:val="24"/>
        </w:rPr>
        <w:t>as required by NYS.</w:t>
      </w:r>
    </w:p>
    <w:p w14:paraId="04872363" w14:textId="77777777" w:rsidR="0030593C" w:rsidRPr="001D732B" w:rsidRDefault="0030593C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33DB6ECD" w14:textId="2C0D2372" w:rsidR="008D51E7" w:rsidRPr="004E73EE" w:rsidRDefault="004E73EE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>
        <w:rPr>
          <w:rFonts w:eastAsia="Times New Roman" w:cstheme="minorHAnsi"/>
          <w:color w:val="0A0A0A"/>
          <w:sz w:val="24"/>
          <w:szCs w:val="24"/>
        </w:rPr>
        <w:t>After budget preparation, the a</w:t>
      </w:r>
      <w:r w:rsidR="00492EE5" w:rsidRPr="001D732B">
        <w:rPr>
          <w:rFonts w:eastAsia="Times New Roman" w:cstheme="minorHAnsi"/>
          <w:color w:val="0A0A0A"/>
          <w:sz w:val="24"/>
          <w:szCs w:val="24"/>
        </w:rPr>
        <w:t>mount of the 2026</w:t>
      </w:r>
      <w:r w:rsidR="00B903E8" w:rsidRPr="001D732B">
        <w:rPr>
          <w:rFonts w:eastAsia="Times New Roman" w:cstheme="minorHAnsi"/>
          <w:color w:val="0A0A0A"/>
          <w:sz w:val="24"/>
          <w:szCs w:val="24"/>
        </w:rPr>
        <w:t xml:space="preserve"> tax levy</w:t>
      </w:r>
      <w:r w:rsidR="000D5CA9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>
        <w:rPr>
          <w:rFonts w:eastAsia="Times New Roman" w:cstheme="minorHAnsi"/>
          <w:color w:val="0A0A0A"/>
          <w:sz w:val="24"/>
          <w:szCs w:val="24"/>
        </w:rPr>
        <w:t>per</w:t>
      </w:r>
      <w:r w:rsidR="000D5CA9" w:rsidRPr="001D732B">
        <w:rPr>
          <w:rFonts w:eastAsia="Times New Roman" w:cstheme="minorHAnsi"/>
          <w:color w:val="0A0A0A"/>
          <w:sz w:val="24"/>
          <w:szCs w:val="24"/>
        </w:rPr>
        <w:t xml:space="preserve"> the</w:t>
      </w:r>
      <w:r w:rsidR="00492EE5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30593C" w:rsidRPr="001D732B">
        <w:rPr>
          <w:rFonts w:eastAsia="Times New Roman" w:cstheme="minorHAnsi"/>
          <w:color w:val="0A0A0A"/>
          <w:sz w:val="24"/>
          <w:szCs w:val="24"/>
        </w:rPr>
        <w:t>tentative</w:t>
      </w:r>
      <w:r w:rsidR="000D5CA9" w:rsidRPr="001D732B">
        <w:rPr>
          <w:rFonts w:eastAsia="Times New Roman" w:cstheme="minorHAnsi"/>
          <w:color w:val="0A0A0A"/>
          <w:sz w:val="24"/>
          <w:szCs w:val="24"/>
        </w:rPr>
        <w:t xml:space="preserve"> budget</w:t>
      </w:r>
      <w:r>
        <w:rPr>
          <w:rFonts w:eastAsia="Times New Roman" w:cstheme="minorHAnsi"/>
          <w:color w:val="0A0A0A"/>
          <w:sz w:val="24"/>
          <w:szCs w:val="24"/>
        </w:rPr>
        <w:t xml:space="preserve">, including </w:t>
      </w:r>
      <w:r w:rsidR="008F6C05">
        <w:rPr>
          <w:rFonts w:eastAsia="Times New Roman" w:cstheme="minorHAnsi"/>
          <w:color w:val="0A0A0A"/>
          <w:sz w:val="24"/>
          <w:szCs w:val="24"/>
        </w:rPr>
        <w:t xml:space="preserve">the </w:t>
      </w:r>
      <w:r>
        <w:rPr>
          <w:rFonts w:eastAsia="Times New Roman" w:cstheme="minorHAnsi"/>
          <w:color w:val="0A0A0A"/>
          <w:sz w:val="24"/>
          <w:szCs w:val="24"/>
        </w:rPr>
        <w:t>Special Districts equals:</w:t>
      </w:r>
      <w:r>
        <w:rPr>
          <w:rFonts w:eastAsia="Times New Roman" w:cstheme="minorHAnsi"/>
          <w:color w:val="0A0A0A"/>
          <w:sz w:val="24"/>
          <w:szCs w:val="24"/>
        </w:rPr>
        <w:tab/>
      </w:r>
      <w:r>
        <w:rPr>
          <w:rFonts w:eastAsia="Times New Roman" w:cstheme="minorHAnsi"/>
          <w:color w:val="0A0A0A"/>
          <w:sz w:val="24"/>
          <w:szCs w:val="24"/>
        </w:rPr>
        <w:tab/>
      </w:r>
      <w:r>
        <w:rPr>
          <w:rFonts w:eastAsia="Times New Roman" w:cstheme="minorHAnsi"/>
          <w:color w:val="0A0A0A"/>
          <w:sz w:val="24"/>
          <w:szCs w:val="24"/>
        </w:rPr>
        <w:tab/>
      </w:r>
      <w:r>
        <w:rPr>
          <w:rFonts w:eastAsia="Times New Roman" w:cstheme="minorHAnsi"/>
          <w:color w:val="0A0A0A"/>
          <w:sz w:val="24"/>
          <w:szCs w:val="24"/>
        </w:rPr>
        <w:tab/>
      </w:r>
      <w:r>
        <w:rPr>
          <w:rFonts w:eastAsia="Times New Roman" w:cstheme="minorHAnsi"/>
          <w:color w:val="0A0A0A"/>
          <w:sz w:val="24"/>
          <w:szCs w:val="24"/>
        </w:rPr>
        <w:tab/>
      </w:r>
      <w:r>
        <w:rPr>
          <w:rFonts w:eastAsia="Times New Roman" w:cstheme="minorHAnsi"/>
          <w:color w:val="0A0A0A"/>
          <w:sz w:val="24"/>
          <w:szCs w:val="24"/>
        </w:rPr>
        <w:tab/>
      </w:r>
      <w:r w:rsidR="0030593C" w:rsidRPr="001D732B">
        <w:rPr>
          <w:rFonts w:eastAsia="Times New Roman" w:cstheme="minorHAnsi"/>
          <w:b/>
          <w:bCs/>
          <w:color w:val="0A0A0A"/>
          <w:sz w:val="24"/>
          <w:szCs w:val="24"/>
        </w:rPr>
        <w:t>$1,832,393.52</w:t>
      </w:r>
    </w:p>
    <w:p w14:paraId="089B026B" w14:textId="377B6915" w:rsidR="009C79DC" w:rsidRPr="001D732B" w:rsidRDefault="008D51E7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 w:rsidRPr="001D732B">
        <w:rPr>
          <w:rFonts w:eastAsia="Times New Roman" w:cstheme="minorHAnsi"/>
          <w:color w:val="0A0A0A"/>
          <w:sz w:val="24"/>
          <w:szCs w:val="24"/>
        </w:rPr>
        <w:t xml:space="preserve">Minus the maximum levy per the OSC </w:t>
      </w:r>
      <w:r w:rsidR="004E73EE">
        <w:rPr>
          <w:rFonts w:eastAsia="Times New Roman" w:cstheme="minorHAnsi"/>
          <w:color w:val="0A0A0A"/>
          <w:sz w:val="24"/>
          <w:szCs w:val="24"/>
        </w:rPr>
        <w:t>calculation:</w:t>
      </w:r>
      <w:r w:rsidRPr="001D732B">
        <w:rPr>
          <w:rFonts w:eastAsia="Times New Roman" w:cstheme="minorHAnsi"/>
          <w:color w:val="0A0A0A"/>
          <w:sz w:val="24"/>
          <w:szCs w:val="24"/>
        </w:rPr>
        <w:tab/>
      </w:r>
      <w:r w:rsidR="000D5CA9" w:rsidRPr="001D732B">
        <w:rPr>
          <w:rFonts w:eastAsia="Times New Roman" w:cstheme="minorHAnsi"/>
          <w:color w:val="0A0A0A"/>
          <w:sz w:val="24"/>
          <w:szCs w:val="24"/>
        </w:rPr>
        <w:tab/>
      </w:r>
      <w:r w:rsidR="004E73EE">
        <w:rPr>
          <w:rFonts w:eastAsia="Times New Roman" w:cstheme="minorHAnsi"/>
          <w:color w:val="0A0A0A"/>
          <w:sz w:val="24"/>
          <w:szCs w:val="24"/>
        </w:rPr>
        <w:tab/>
      </w:r>
      <w:r w:rsidRPr="001D732B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-</w:t>
      </w:r>
      <w:r w:rsidR="000E1230" w:rsidRPr="001D732B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 xml:space="preserve"> 1,636,673.00</w:t>
      </w:r>
      <w:r w:rsidR="0030593C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</w:p>
    <w:p w14:paraId="445AE19B" w14:textId="42B4F47F" w:rsidR="000E1230" w:rsidRPr="001D732B" w:rsidRDefault="000E1230" w:rsidP="003B24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A0A0A"/>
          <w:sz w:val="24"/>
          <w:szCs w:val="24"/>
        </w:rPr>
      </w:pPr>
      <w:r w:rsidRPr="001D732B">
        <w:rPr>
          <w:rFonts w:eastAsia="Times New Roman" w:cstheme="minorHAnsi"/>
          <w:color w:val="0A0A0A"/>
          <w:sz w:val="24"/>
          <w:szCs w:val="24"/>
        </w:rPr>
        <w:t xml:space="preserve">Equals </w:t>
      </w:r>
      <w:r w:rsidR="003013BC" w:rsidRPr="001D732B">
        <w:rPr>
          <w:rFonts w:eastAsia="Times New Roman" w:cstheme="minorHAnsi"/>
          <w:color w:val="0A0A0A"/>
          <w:sz w:val="24"/>
          <w:szCs w:val="24"/>
        </w:rPr>
        <w:t xml:space="preserve">the </w:t>
      </w:r>
      <w:r w:rsidR="00C31094" w:rsidRPr="001D732B">
        <w:rPr>
          <w:rFonts w:eastAsia="Times New Roman" w:cstheme="minorHAnsi"/>
          <w:color w:val="0A0A0A"/>
          <w:sz w:val="24"/>
          <w:szCs w:val="24"/>
        </w:rPr>
        <w:t>tax cap overage</w:t>
      </w:r>
      <w:r w:rsidR="004E73EE">
        <w:rPr>
          <w:rFonts w:eastAsia="Times New Roman" w:cstheme="minorHAnsi"/>
          <w:color w:val="0A0A0A"/>
          <w:sz w:val="24"/>
          <w:szCs w:val="24"/>
        </w:rPr>
        <w:t>:</w:t>
      </w:r>
      <w:r w:rsidR="00125736" w:rsidRPr="001D732B">
        <w:rPr>
          <w:rFonts w:eastAsia="Times New Roman" w:cstheme="minorHAnsi"/>
          <w:color w:val="0A0A0A"/>
          <w:sz w:val="24"/>
          <w:szCs w:val="24"/>
        </w:rPr>
        <w:tab/>
      </w:r>
      <w:r w:rsidR="00125736" w:rsidRPr="001D732B">
        <w:rPr>
          <w:rFonts w:eastAsia="Times New Roman" w:cstheme="minorHAnsi"/>
          <w:color w:val="0A0A0A"/>
          <w:sz w:val="24"/>
          <w:szCs w:val="24"/>
        </w:rPr>
        <w:tab/>
      </w:r>
      <w:r w:rsidR="00125736" w:rsidRPr="001D732B">
        <w:rPr>
          <w:rFonts w:eastAsia="Times New Roman" w:cstheme="minorHAnsi"/>
          <w:color w:val="0A0A0A"/>
          <w:sz w:val="24"/>
          <w:szCs w:val="24"/>
        </w:rPr>
        <w:tab/>
      </w:r>
      <w:r w:rsidR="00C31094" w:rsidRPr="001D732B">
        <w:rPr>
          <w:rFonts w:eastAsia="Times New Roman" w:cstheme="minorHAnsi"/>
          <w:color w:val="0A0A0A"/>
          <w:sz w:val="24"/>
          <w:szCs w:val="24"/>
        </w:rPr>
        <w:tab/>
      </w:r>
      <w:r w:rsidR="00C31094" w:rsidRPr="001D732B">
        <w:rPr>
          <w:rFonts w:eastAsia="Times New Roman" w:cstheme="minorHAnsi"/>
          <w:color w:val="0A0A0A"/>
          <w:sz w:val="24"/>
          <w:szCs w:val="24"/>
        </w:rPr>
        <w:tab/>
      </w:r>
      <w:r w:rsidR="00AB67CC" w:rsidRPr="001D732B">
        <w:rPr>
          <w:rFonts w:eastAsia="Times New Roman" w:cstheme="minorHAnsi"/>
          <w:color w:val="0A0A0A"/>
          <w:sz w:val="24"/>
          <w:szCs w:val="24"/>
        </w:rPr>
        <w:tab/>
      </w:r>
      <w:r w:rsidR="00125736" w:rsidRPr="001D732B">
        <w:rPr>
          <w:rFonts w:eastAsia="Times New Roman" w:cstheme="minorHAnsi"/>
          <w:b/>
          <w:bCs/>
          <w:color w:val="0A0A0A"/>
          <w:sz w:val="24"/>
          <w:szCs w:val="24"/>
        </w:rPr>
        <w:t xml:space="preserve">$   195,720.52 </w:t>
      </w:r>
    </w:p>
    <w:p w14:paraId="7107AC15" w14:textId="77777777" w:rsidR="005E5AE1" w:rsidRDefault="005E5AE1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3E5CFC2C" w14:textId="60B0C17A" w:rsidR="000F360E" w:rsidRDefault="000F360E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 w:rsidRPr="000F360E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EXPLANATION</w:t>
      </w:r>
      <w:r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:</w:t>
      </w:r>
      <w:r>
        <w:rPr>
          <w:rFonts w:eastAsia="Times New Roman" w:cstheme="minorHAnsi"/>
          <w:color w:val="0A0A0A"/>
          <w:sz w:val="24"/>
          <w:szCs w:val="24"/>
        </w:rPr>
        <w:t xml:space="preserve">  </w:t>
      </w:r>
    </w:p>
    <w:p w14:paraId="61657872" w14:textId="3077D180" w:rsidR="00D51FF5" w:rsidRDefault="00AE7165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>
        <w:rPr>
          <w:rFonts w:eastAsia="Times New Roman" w:cstheme="minorHAnsi"/>
          <w:color w:val="0A0A0A"/>
          <w:sz w:val="24"/>
          <w:szCs w:val="24"/>
        </w:rPr>
        <w:t xml:space="preserve">Although we have exceeded the tax cap for 2026, the overage </w:t>
      </w:r>
      <w:r w:rsidR="003F002F">
        <w:rPr>
          <w:rFonts w:eastAsia="Times New Roman" w:cstheme="minorHAnsi"/>
          <w:color w:val="0A0A0A"/>
          <w:sz w:val="24"/>
          <w:szCs w:val="24"/>
        </w:rPr>
        <w:t xml:space="preserve">is </w:t>
      </w:r>
      <w:r>
        <w:rPr>
          <w:rFonts w:eastAsia="Times New Roman" w:cstheme="minorHAnsi"/>
          <w:color w:val="0A0A0A"/>
          <w:sz w:val="24"/>
          <w:szCs w:val="24"/>
        </w:rPr>
        <w:t xml:space="preserve">due to the Special Districts </w:t>
      </w:r>
      <w:r w:rsidR="00785CC1">
        <w:rPr>
          <w:rFonts w:eastAsia="Times New Roman" w:cstheme="minorHAnsi"/>
          <w:color w:val="0A0A0A"/>
          <w:sz w:val="24"/>
          <w:szCs w:val="24"/>
        </w:rPr>
        <w:t xml:space="preserve">as noted </w:t>
      </w:r>
      <w:r w:rsidR="00A87A49">
        <w:rPr>
          <w:rFonts w:eastAsia="Times New Roman" w:cstheme="minorHAnsi"/>
          <w:color w:val="0A0A0A"/>
          <w:sz w:val="24"/>
          <w:szCs w:val="24"/>
        </w:rPr>
        <w:t>below and</w:t>
      </w:r>
      <w:r w:rsidR="00785CC1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DF62EC">
        <w:rPr>
          <w:rFonts w:eastAsia="Times New Roman" w:cstheme="minorHAnsi"/>
          <w:color w:val="0A0A0A"/>
          <w:sz w:val="24"/>
          <w:szCs w:val="24"/>
        </w:rPr>
        <w:t xml:space="preserve">is applicable </w:t>
      </w:r>
      <w:r w:rsidR="00DF62EC" w:rsidRPr="00153093">
        <w:rPr>
          <w:rFonts w:eastAsia="Times New Roman" w:cstheme="minorHAnsi"/>
          <w:b/>
          <w:bCs/>
          <w:color w:val="0A0A0A"/>
          <w:sz w:val="24"/>
          <w:szCs w:val="24"/>
          <w:u w:val="single"/>
        </w:rPr>
        <w:t>ONLY</w:t>
      </w:r>
      <w:r w:rsidR="00DF62EC">
        <w:rPr>
          <w:rFonts w:eastAsia="Times New Roman" w:cstheme="minorHAnsi"/>
          <w:color w:val="0A0A0A"/>
          <w:sz w:val="24"/>
          <w:szCs w:val="24"/>
        </w:rPr>
        <w:t xml:space="preserve"> to the residents who receive the benefit</w:t>
      </w:r>
      <w:r w:rsidR="00785CC1">
        <w:rPr>
          <w:rFonts w:eastAsia="Times New Roman" w:cstheme="minorHAnsi"/>
          <w:color w:val="0A0A0A"/>
          <w:sz w:val="24"/>
          <w:szCs w:val="24"/>
        </w:rPr>
        <w:t>s</w:t>
      </w:r>
      <w:r w:rsidR="00A87A49">
        <w:rPr>
          <w:rFonts w:eastAsia="Times New Roman" w:cstheme="minorHAnsi"/>
          <w:color w:val="0A0A0A"/>
          <w:sz w:val="24"/>
          <w:szCs w:val="24"/>
        </w:rPr>
        <w:t>; it is not townwide</w:t>
      </w:r>
      <w:r w:rsidR="00785CC1">
        <w:rPr>
          <w:rFonts w:eastAsia="Times New Roman" w:cstheme="minorHAnsi"/>
          <w:color w:val="0A0A0A"/>
          <w:sz w:val="24"/>
          <w:szCs w:val="24"/>
        </w:rPr>
        <w:t>.</w:t>
      </w:r>
      <w:r w:rsidR="00D96372">
        <w:rPr>
          <w:rFonts w:eastAsia="Times New Roman" w:cstheme="minorHAnsi"/>
          <w:color w:val="0A0A0A"/>
          <w:sz w:val="24"/>
          <w:szCs w:val="24"/>
        </w:rPr>
        <w:t xml:space="preserve"> </w:t>
      </w:r>
    </w:p>
    <w:p w14:paraId="7C53FDD5" w14:textId="77777777" w:rsidR="00800E19" w:rsidRDefault="00800E19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056508A9" w14:textId="77777777" w:rsidR="00800E19" w:rsidRDefault="00800E19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6699A424" w14:textId="77777777" w:rsidR="00800E19" w:rsidRDefault="00800E19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0CFB6329" w14:textId="77777777" w:rsidR="000F360E" w:rsidRPr="001D732B" w:rsidRDefault="000F360E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0C8C1CC9" w14:textId="3B3FD3E7" w:rsidR="00760080" w:rsidRDefault="0067141A" w:rsidP="008E7D2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 w:rsidRPr="006F6038">
        <w:rPr>
          <w:rFonts w:eastAsia="Times New Roman" w:cstheme="minorHAnsi"/>
          <w:color w:val="0A0A0A"/>
          <w:sz w:val="24"/>
          <w:szCs w:val="24"/>
        </w:rPr>
        <w:t xml:space="preserve">WIBA No. 1 </w:t>
      </w:r>
      <w:r w:rsidR="0074718F" w:rsidRPr="006F6038">
        <w:rPr>
          <w:rFonts w:eastAsia="Times New Roman" w:cstheme="minorHAnsi"/>
          <w:color w:val="0A0A0A"/>
          <w:sz w:val="24"/>
          <w:szCs w:val="24"/>
        </w:rPr>
        <w:t>W</w:t>
      </w:r>
      <w:r w:rsidRPr="006F6038">
        <w:rPr>
          <w:rFonts w:eastAsia="Times New Roman" w:cstheme="minorHAnsi"/>
          <w:color w:val="0A0A0A"/>
          <w:sz w:val="24"/>
          <w:szCs w:val="24"/>
        </w:rPr>
        <w:t xml:space="preserve">ater </w:t>
      </w:r>
      <w:r w:rsidR="0074718F" w:rsidRPr="006F6038">
        <w:rPr>
          <w:rFonts w:eastAsia="Times New Roman" w:cstheme="minorHAnsi"/>
          <w:color w:val="0A0A0A"/>
          <w:sz w:val="24"/>
          <w:szCs w:val="24"/>
        </w:rPr>
        <w:t>D</w:t>
      </w:r>
      <w:r w:rsidRPr="006F6038">
        <w:rPr>
          <w:rFonts w:eastAsia="Times New Roman" w:cstheme="minorHAnsi"/>
          <w:color w:val="0A0A0A"/>
          <w:sz w:val="24"/>
          <w:szCs w:val="24"/>
        </w:rPr>
        <w:t xml:space="preserve">istrict. </w:t>
      </w:r>
      <w:r w:rsidR="00F65735" w:rsidRPr="006F6038">
        <w:rPr>
          <w:rFonts w:eastAsia="Times New Roman" w:cstheme="minorHAnsi"/>
          <w:color w:val="0A0A0A"/>
          <w:sz w:val="24"/>
          <w:szCs w:val="24"/>
        </w:rPr>
        <w:t xml:space="preserve">This project </w:t>
      </w:r>
      <w:r w:rsidR="00CD51F0" w:rsidRPr="006F6038">
        <w:rPr>
          <w:rFonts w:eastAsia="Times New Roman" w:cstheme="minorHAnsi"/>
          <w:color w:val="0A0A0A"/>
          <w:sz w:val="24"/>
          <w:szCs w:val="24"/>
        </w:rPr>
        <w:t>brings</w:t>
      </w:r>
      <w:r w:rsidR="00F65735" w:rsidRPr="006F6038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704244">
        <w:rPr>
          <w:rFonts w:eastAsia="Times New Roman" w:cstheme="minorHAnsi"/>
          <w:color w:val="0A0A0A"/>
          <w:sz w:val="24"/>
          <w:szCs w:val="24"/>
        </w:rPr>
        <w:t xml:space="preserve">MCWA </w:t>
      </w:r>
      <w:r w:rsidR="00F65735" w:rsidRPr="006F6038">
        <w:rPr>
          <w:rFonts w:eastAsia="Times New Roman" w:cstheme="minorHAnsi"/>
          <w:color w:val="0A0A0A"/>
          <w:sz w:val="24"/>
          <w:szCs w:val="24"/>
        </w:rPr>
        <w:t>water</w:t>
      </w:r>
      <w:r w:rsidR="001475E6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DA2CC1">
        <w:rPr>
          <w:rFonts w:eastAsia="Times New Roman" w:cstheme="minorHAnsi"/>
          <w:color w:val="0A0A0A"/>
          <w:sz w:val="24"/>
          <w:szCs w:val="24"/>
        </w:rPr>
        <w:t xml:space="preserve">service </w:t>
      </w:r>
      <w:r w:rsidR="00F65735" w:rsidRPr="006F6038">
        <w:rPr>
          <w:rFonts w:eastAsia="Times New Roman" w:cstheme="minorHAnsi"/>
          <w:color w:val="0A0A0A"/>
          <w:sz w:val="24"/>
          <w:szCs w:val="24"/>
        </w:rPr>
        <w:t>to all town</w:t>
      </w:r>
      <w:r w:rsidR="00CD51F0" w:rsidRPr="006F6038">
        <w:rPr>
          <w:rFonts w:eastAsia="Times New Roman" w:cstheme="minorHAnsi"/>
          <w:color w:val="0A0A0A"/>
          <w:sz w:val="24"/>
          <w:szCs w:val="24"/>
        </w:rPr>
        <w:t xml:space="preserve"> roads</w:t>
      </w:r>
      <w:r w:rsidR="00DB5A7C">
        <w:rPr>
          <w:rFonts w:eastAsia="Times New Roman" w:cstheme="minorHAnsi"/>
          <w:color w:val="0A0A0A"/>
          <w:sz w:val="24"/>
          <w:szCs w:val="24"/>
        </w:rPr>
        <w:t xml:space="preserve"> and </w:t>
      </w:r>
      <w:r w:rsidR="00F65735" w:rsidRPr="006F6038">
        <w:rPr>
          <w:rFonts w:eastAsia="Times New Roman" w:cstheme="minorHAnsi"/>
          <w:color w:val="0A0A0A"/>
          <w:sz w:val="24"/>
          <w:szCs w:val="24"/>
        </w:rPr>
        <w:t xml:space="preserve">residents </w:t>
      </w:r>
      <w:r w:rsidR="00DB5A7C">
        <w:rPr>
          <w:rFonts w:eastAsia="Times New Roman" w:cstheme="minorHAnsi"/>
          <w:color w:val="0A0A0A"/>
          <w:sz w:val="24"/>
          <w:szCs w:val="24"/>
        </w:rPr>
        <w:t>who</w:t>
      </w:r>
      <w:r w:rsidR="00F65735" w:rsidRPr="006F6038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CD0898">
        <w:rPr>
          <w:rFonts w:eastAsia="Times New Roman" w:cstheme="minorHAnsi"/>
          <w:color w:val="0A0A0A"/>
          <w:sz w:val="24"/>
          <w:szCs w:val="24"/>
        </w:rPr>
        <w:t xml:space="preserve">previously </w:t>
      </w:r>
      <w:r w:rsidR="00633092">
        <w:rPr>
          <w:rFonts w:eastAsia="Times New Roman" w:cstheme="minorHAnsi"/>
          <w:color w:val="0A0A0A"/>
          <w:sz w:val="24"/>
          <w:szCs w:val="24"/>
        </w:rPr>
        <w:t>had private wells for water</w:t>
      </w:r>
      <w:r w:rsidR="00CD51F0" w:rsidRPr="006F6038">
        <w:rPr>
          <w:rFonts w:eastAsia="Times New Roman" w:cstheme="minorHAnsi"/>
          <w:color w:val="0A0A0A"/>
          <w:sz w:val="24"/>
          <w:szCs w:val="24"/>
        </w:rPr>
        <w:t>.</w:t>
      </w:r>
      <w:r w:rsidR="001A3378">
        <w:rPr>
          <w:rFonts w:eastAsia="Times New Roman" w:cstheme="minorHAnsi"/>
          <w:color w:val="0A0A0A"/>
          <w:sz w:val="24"/>
          <w:szCs w:val="24"/>
        </w:rPr>
        <w:t xml:space="preserve"> This included five main roads in town, Sweden Walker Road, County Line Road, Lawton Road, West Avenue</w:t>
      </w:r>
      <w:r w:rsidR="00C04F8D">
        <w:rPr>
          <w:rFonts w:eastAsia="Times New Roman" w:cstheme="minorHAnsi"/>
          <w:color w:val="0A0A0A"/>
          <w:sz w:val="24"/>
          <w:szCs w:val="24"/>
        </w:rPr>
        <w:t xml:space="preserve"> and Ireland.</w:t>
      </w:r>
      <w:r w:rsidR="007B3604">
        <w:rPr>
          <w:rFonts w:eastAsia="Times New Roman" w:cstheme="minorHAnsi"/>
          <w:color w:val="0A0A0A"/>
          <w:sz w:val="24"/>
          <w:szCs w:val="24"/>
        </w:rPr>
        <w:t xml:space="preserve"> This water project</w:t>
      </w:r>
      <w:r w:rsidR="007B3604" w:rsidRPr="006F6038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7B3604">
        <w:rPr>
          <w:rFonts w:eastAsia="Times New Roman" w:cstheme="minorHAnsi"/>
          <w:color w:val="0A0A0A"/>
          <w:sz w:val="24"/>
          <w:szCs w:val="24"/>
        </w:rPr>
        <w:t xml:space="preserve">was approved by residents </w:t>
      </w:r>
      <w:r w:rsidR="007B3604" w:rsidRPr="006F6038">
        <w:rPr>
          <w:rFonts w:eastAsia="Times New Roman" w:cstheme="minorHAnsi"/>
          <w:color w:val="0A0A0A"/>
          <w:sz w:val="24"/>
          <w:szCs w:val="24"/>
        </w:rPr>
        <w:t>in 2023 through a vote, and</w:t>
      </w:r>
      <w:r w:rsidR="007B3604">
        <w:rPr>
          <w:rFonts w:eastAsia="Times New Roman" w:cstheme="minorHAnsi"/>
          <w:color w:val="0A0A0A"/>
          <w:sz w:val="24"/>
          <w:szCs w:val="24"/>
        </w:rPr>
        <w:t xml:space="preserve"> construction started</w:t>
      </w:r>
      <w:r w:rsidR="007B3604" w:rsidRPr="006F6038">
        <w:rPr>
          <w:rFonts w:eastAsia="Times New Roman" w:cstheme="minorHAnsi"/>
          <w:color w:val="0A0A0A"/>
          <w:sz w:val="24"/>
          <w:szCs w:val="24"/>
        </w:rPr>
        <w:t xml:space="preserve"> in </w:t>
      </w:r>
      <w:r w:rsidR="00D873C8">
        <w:rPr>
          <w:rFonts w:eastAsia="Times New Roman" w:cstheme="minorHAnsi"/>
          <w:color w:val="0A0A0A"/>
          <w:sz w:val="24"/>
          <w:szCs w:val="24"/>
        </w:rPr>
        <w:t xml:space="preserve">late </w:t>
      </w:r>
      <w:r w:rsidR="007B3604" w:rsidRPr="006F6038">
        <w:rPr>
          <w:rFonts w:eastAsia="Times New Roman" w:cstheme="minorHAnsi"/>
          <w:color w:val="0A0A0A"/>
          <w:sz w:val="24"/>
          <w:szCs w:val="24"/>
        </w:rPr>
        <w:t>2024.</w:t>
      </w:r>
      <w:r w:rsidR="00CD51F0" w:rsidRPr="006F6038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C04F8D">
        <w:rPr>
          <w:rFonts w:eastAsia="Times New Roman" w:cstheme="minorHAnsi"/>
          <w:color w:val="0A0A0A"/>
          <w:sz w:val="24"/>
          <w:szCs w:val="24"/>
        </w:rPr>
        <w:t>Residents</w:t>
      </w:r>
      <w:r w:rsidR="006C4B2C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C04F8D">
        <w:rPr>
          <w:rFonts w:eastAsia="Times New Roman" w:cstheme="minorHAnsi"/>
          <w:color w:val="0A0A0A"/>
          <w:sz w:val="24"/>
          <w:szCs w:val="24"/>
        </w:rPr>
        <w:t>were</w:t>
      </w:r>
      <w:r w:rsidR="006C4B2C">
        <w:rPr>
          <w:rFonts w:eastAsia="Times New Roman" w:cstheme="minorHAnsi"/>
          <w:color w:val="0A0A0A"/>
          <w:sz w:val="24"/>
          <w:szCs w:val="24"/>
        </w:rPr>
        <w:t xml:space="preserve"> not obliged to tap into the service, but it has now been made available to them. </w:t>
      </w:r>
      <w:r w:rsidR="009C1E70">
        <w:rPr>
          <w:rFonts w:eastAsia="Times New Roman" w:cstheme="minorHAnsi"/>
          <w:color w:val="0A0A0A"/>
          <w:sz w:val="24"/>
          <w:szCs w:val="24"/>
        </w:rPr>
        <w:t>At present, t</w:t>
      </w:r>
      <w:r w:rsidR="00760080">
        <w:rPr>
          <w:rFonts w:eastAsia="Times New Roman" w:cstheme="minorHAnsi"/>
          <w:color w:val="0A0A0A"/>
          <w:sz w:val="24"/>
          <w:szCs w:val="24"/>
        </w:rPr>
        <w:t xml:space="preserve">he project is very close to completion. </w:t>
      </w:r>
    </w:p>
    <w:p w14:paraId="05B5C6B9" w14:textId="77777777" w:rsidR="00760080" w:rsidRDefault="00760080" w:rsidP="0076008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64EB30A1" w14:textId="48037A1C" w:rsidR="000F360E" w:rsidRDefault="007B3604" w:rsidP="0076008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proofErr w:type="gramStart"/>
      <w:r>
        <w:rPr>
          <w:rFonts w:eastAsia="Times New Roman" w:cstheme="minorHAnsi"/>
          <w:color w:val="0A0A0A"/>
          <w:sz w:val="24"/>
          <w:szCs w:val="24"/>
        </w:rPr>
        <w:t>In order to</w:t>
      </w:r>
      <w:proofErr w:type="gramEnd"/>
      <w:r>
        <w:rPr>
          <w:rFonts w:eastAsia="Times New Roman" w:cstheme="minorHAnsi"/>
          <w:color w:val="0A0A0A"/>
          <w:sz w:val="24"/>
          <w:szCs w:val="24"/>
        </w:rPr>
        <w:t xml:space="preserve"> finance the construction, t</w:t>
      </w:r>
      <w:r w:rsidR="00280578" w:rsidRPr="006F6038">
        <w:rPr>
          <w:rFonts w:eastAsia="Times New Roman" w:cstheme="minorHAnsi"/>
          <w:color w:val="0A0A0A"/>
          <w:sz w:val="24"/>
          <w:szCs w:val="24"/>
        </w:rPr>
        <w:t xml:space="preserve">he town received </w:t>
      </w:r>
      <w:r w:rsidR="001659E8" w:rsidRPr="006F6038">
        <w:rPr>
          <w:rFonts w:eastAsia="Times New Roman" w:cstheme="minorHAnsi"/>
          <w:color w:val="0A0A0A"/>
          <w:sz w:val="24"/>
          <w:szCs w:val="24"/>
        </w:rPr>
        <w:t>a</w:t>
      </w:r>
      <w:r w:rsidR="008B4243">
        <w:rPr>
          <w:rFonts w:eastAsia="Times New Roman" w:cstheme="minorHAnsi"/>
          <w:color w:val="0A0A0A"/>
          <w:sz w:val="24"/>
          <w:szCs w:val="24"/>
        </w:rPr>
        <w:t xml:space="preserve"> one-year</w:t>
      </w:r>
      <w:r w:rsidR="001659E8" w:rsidRPr="006F6038">
        <w:rPr>
          <w:rFonts w:eastAsia="Times New Roman" w:cstheme="minorHAnsi"/>
          <w:color w:val="0A0A0A"/>
          <w:sz w:val="24"/>
          <w:szCs w:val="24"/>
        </w:rPr>
        <w:t xml:space="preserve"> note</w:t>
      </w:r>
      <w:r w:rsidR="00570176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1659E8" w:rsidRPr="006F6038">
        <w:rPr>
          <w:rFonts w:eastAsia="Times New Roman" w:cstheme="minorHAnsi"/>
          <w:color w:val="0A0A0A"/>
          <w:sz w:val="24"/>
          <w:szCs w:val="24"/>
        </w:rPr>
        <w:t>of $4.7M in November 2024, and it was paid off with interest in October 2025</w:t>
      </w:r>
      <w:r w:rsidR="000F3F23" w:rsidRPr="006F6038">
        <w:rPr>
          <w:rFonts w:eastAsia="Times New Roman" w:cstheme="minorHAnsi"/>
          <w:color w:val="0A0A0A"/>
          <w:sz w:val="24"/>
          <w:szCs w:val="24"/>
        </w:rPr>
        <w:t xml:space="preserve"> by a </w:t>
      </w:r>
      <w:r w:rsidR="00952CC3" w:rsidRPr="006F6038">
        <w:rPr>
          <w:rFonts w:eastAsia="Times New Roman" w:cstheme="minorHAnsi"/>
          <w:color w:val="0A0A0A"/>
          <w:sz w:val="24"/>
          <w:szCs w:val="24"/>
        </w:rPr>
        <w:t>bon</w:t>
      </w:r>
      <w:r w:rsidR="00570176">
        <w:rPr>
          <w:rFonts w:eastAsia="Times New Roman" w:cstheme="minorHAnsi"/>
          <w:color w:val="0A0A0A"/>
          <w:sz w:val="24"/>
          <w:szCs w:val="24"/>
        </w:rPr>
        <w:t>d</w:t>
      </w:r>
      <w:r w:rsidR="00521DA4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D8208C">
        <w:rPr>
          <w:rFonts w:eastAsia="Times New Roman" w:cstheme="minorHAnsi"/>
          <w:color w:val="0A0A0A"/>
          <w:sz w:val="24"/>
          <w:szCs w:val="24"/>
        </w:rPr>
        <w:t>(</w:t>
      </w:r>
      <w:r w:rsidR="00521DA4">
        <w:rPr>
          <w:rFonts w:eastAsia="Times New Roman" w:cstheme="minorHAnsi"/>
          <w:color w:val="0A0A0A"/>
          <w:sz w:val="24"/>
          <w:szCs w:val="24"/>
        </w:rPr>
        <w:t>loan</w:t>
      </w:r>
      <w:r w:rsidR="00D8208C">
        <w:rPr>
          <w:rFonts w:eastAsia="Times New Roman" w:cstheme="minorHAnsi"/>
          <w:color w:val="0A0A0A"/>
          <w:sz w:val="24"/>
          <w:szCs w:val="24"/>
        </w:rPr>
        <w:t>)</w:t>
      </w:r>
      <w:r w:rsidR="000F3F23" w:rsidRPr="006F6038">
        <w:rPr>
          <w:rFonts w:eastAsia="Times New Roman" w:cstheme="minorHAnsi"/>
          <w:color w:val="0A0A0A"/>
          <w:sz w:val="24"/>
          <w:szCs w:val="24"/>
        </w:rPr>
        <w:t xml:space="preserve"> received from </w:t>
      </w:r>
      <w:r w:rsidR="00942B48" w:rsidRPr="006F6038">
        <w:rPr>
          <w:rFonts w:eastAsia="Times New Roman" w:cstheme="minorHAnsi"/>
          <w:color w:val="0A0A0A"/>
          <w:sz w:val="24"/>
          <w:szCs w:val="24"/>
        </w:rPr>
        <w:t xml:space="preserve">USDA Rural Development at 1.5% interest for 38 years. </w:t>
      </w:r>
      <w:r w:rsidR="0067141A" w:rsidRPr="006F6038">
        <w:rPr>
          <w:rFonts w:eastAsia="Times New Roman" w:cstheme="minorHAnsi"/>
          <w:color w:val="0A0A0A"/>
          <w:sz w:val="24"/>
          <w:szCs w:val="24"/>
        </w:rPr>
        <w:t xml:space="preserve">The </w:t>
      </w:r>
      <w:r w:rsidR="00AA161A" w:rsidRPr="006F6038">
        <w:rPr>
          <w:rFonts w:eastAsia="Times New Roman" w:cstheme="minorHAnsi"/>
          <w:color w:val="0A0A0A"/>
          <w:sz w:val="24"/>
          <w:szCs w:val="24"/>
        </w:rPr>
        <w:t>bond payment</w:t>
      </w:r>
      <w:r w:rsidR="00410295">
        <w:rPr>
          <w:rFonts w:eastAsia="Times New Roman" w:cstheme="minorHAnsi"/>
          <w:color w:val="0A0A0A"/>
          <w:sz w:val="24"/>
          <w:szCs w:val="24"/>
        </w:rPr>
        <w:t xml:space="preserve">s </w:t>
      </w:r>
      <w:r w:rsidR="001B3E83">
        <w:rPr>
          <w:rFonts w:eastAsia="Times New Roman" w:cstheme="minorHAnsi"/>
          <w:color w:val="0A0A0A"/>
          <w:sz w:val="24"/>
          <w:szCs w:val="24"/>
        </w:rPr>
        <w:t xml:space="preserve">of </w:t>
      </w:r>
      <w:r w:rsidR="001B3E83" w:rsidRPr="006F6038">
        <w:rPr>
          <w:rFonts w:eastAsia="Times New Roman" w:cstheme="minorHAnsi"/>
          <w:b/>
          <w:bCs/>
          <w:color w:val="0A0A0A"/>
          <w:sz w:val="24"/>
          <w:szCs w:val="24"/>
        </w:rPr>
        <w:t>$160,250.00</w:t>
      </w:r>
      <w:r w:rsidR="00AA161A" w:rsidRPr="006F6038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952CC3" w:rsidRPr="006F6038">
        <w:rPr>
          <w:rFonts w:eastAsia="Times New Roman" w:cstheme="minorHAnsi"/>
          <w:color w:val="0A0A0A"/>
          <w:sz w:val="24"/>
          <w:szCs w:val="24"/>
        </w:rPr>
        <w:t>(principal &amp; interest on the bond)</w:t>
      </w:r>
      <w:r w:rsidR="00410295">
        <w:rPr>
          <w:rFonts w:eastAsia="Times New Roman" w:cstheme="minorHAnsi"/>
          <w:color w:val="0A0A0A"/>
          <w:sz w:val="24"/>
          <w:szCs w:val="24"/>
        </w:rPr>
        <w:t xml:space="preserve"> will </w:t>
      </w:r>
      <w:r w:rsidR="008B4243">
        <w:rPr>
          <w:rFonts w:eastAsia="Times New Roman" w:cstheme="minorHAnsi"/>
          <w:color w:val="0A0A0A"/>
          <w:sz w:val="24"/>
          <w:szCs w:val="24"/>
        </w:rPr>
        <w:t xml:space="preserve">begin </w:t>
      </w:r>
      <w:r w:rsidR="00410295">
        <w:rPr>
          <w:rFonts w:eastAsia="Times New Roman" w:cstheme="minorHAnsi"/>
          <w:color w:val="0A0A0A"/>
          <w:sz w:val="24"/>
          <w:szCs w:val="24"/>
        </w:rPr>
        <w:t xml:space="preserve">in </w:t>
      </w:r>
      <w:r w:rsidR="00952CC3" w:rsidRPr="006F6038">
        <w:rPr>
          <w:rFonts w:eastAsia="Times New Roman" w:cstheme="minorHAnsi"/>
          <w:color w:val="0A0A0A"/>
          <w:sz w:val="24"/>
          <w:szCs w:val="24"/>
        </w:rPr>
        <w:t>2026</w:t>
      </w:r>
      <w:r w:rsidR="008B4243">
        <w:rPr>
          <w:rFonts w:eastAsia="Times New Roman" w:cstheme="minorHAnsi"/>
          <w:color w:val="0A0A0A"/>
          <w:sz w:val="24"/>
          <w:szCs w:val="24"/>
        </w:rPr>
        <w:t xml:space="preserve"> and continue</w:t>
      </w:r>
      <w:r w:rsidR="00AB01FD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DA0C79">
        <w:rPr>
          <w:rFonts w:eastAsia="Times New Roman" w:cstheme="minorHAnsi"/>
          <w:color w:val="0A0A0A"/>
          <w:sz w:val="24"/>
          <w:szCs w:val="24"/>
        </w:rPr>
        <w:t>through</w:t>
      </w:r>
      <w:r w:rsidR="00AB01FD">
        <w:rPr>
          <w:rFonts w:eastAsia="Times New Roman" w:cstheme="minorHAnsi"/>
          <w:color w:val="0A0A0A"/>
          <w:sz w:val="24"/>
          <w:szCs w:val="24"/>
        </w:rPr>
        <w:t xml:space="preserve"> 2063</w:t>
      </w:r>
      <w:r w:rsidR="007118C2" w:rsidRPr="006F6038">
        <w:rPr>
          <w:rFonts w:eastAsia="Times New Roman" w:cstheme="minorHAnsi"/>
          <w:color w:val="0A0A0A"/>
          <w:sz w:val="24"/>
          <w:szCs w:val="24"/>
        </w:rPr>
        <w:t>.</w:t>
      </w:r>
      <w:r w:rsidR="007923D9" w:rsidRPr="006F6038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EE4703" w:rsidRPr="006F6038">
        <w:rPr>
          <w:rFonts w:eastAsia="Times New Roman" w:cstheme="minorHAnsi"/>
          <w:color w:val="0A0A0A"/>
          <w:sz w:val="24"/>
          <w:szCs w:val="24"/>
        </w:rPr>
        <w:t xml:space="preserve">This created an increase in the property tax levy of </w:t>
      </w:r>
      <w:r w:rsidR="00EE4703" w:rsidRPr="006F6038">
        <w:rPr>
          <w:rFonts w:eastAsia="Times New Roman" w:cstheme="minorHAnsi"/>
          <w:b/>
          <w:bCs/>
          <w:color w:val="0A0A0A"/>
          <w:sz w:val="24"/>
          <w:szCs w:val="24"/>
        </w:rPr>
        <w:t>$</w:t>
      </w:r>
      <w:r w:rsidR="00922EB9" w:rsidRPr="006F6038">
        <w:rPr>
          <w:rFonts w:eastAsia="Times New Roman" w:cstheme="minorHAnsi"/>
          <w:b/>
          <w:bCs/>
          <w:color w:val="0A0A0A"/>
          <w:sz w:val="24"/>
          <w:szCs w:val="24"/>
        </w:rPr>
        <w:t>160,250.00</w:t>
      </w:r>
      <w:r w:rsidR="00C35B31">
        <w:rPr>
          <w:rFonts w:eastAsia="Times New Roman" w:cstheme="minorHAnsi"/>
          <w:color w:val="0A0A0A"/>
          <w:sz w:val="24"/>
          <w:szCs w:val="24"/>
        </w:rPr>
        <w:t xml:space="preserve"> for 2026</w:t>
      </w:r>
      <w:r w:rsidR="005139C6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5139C6" w:rsidRPr="004361C1">
        <w:rPr>
          <w:rFonts w:eastAsia="Times New Roman" w:cstheme="minorHAnsi"/>
          <w:color w:val="0A0A0A"/>
          <w:sz w:val="24"/>
          <w:szCs w:val="24"/>
        </w:rPr>
        <w:t xml:space="preserve">and </w:t>
      </w:r>
      <w:r w:rsidR="00235170" w:rsidRPr="004361C1">
        <w:rPr>
          <w:sz w:val="24"/>
          <w:szCs w:val="24"/>
        </w:rPr>
        <w:t>only affects residents in the WIBA No. 1 Water District</w:t>
      </w:r>
      <w:r w:rsidR="00786CA8" w:rsidRPr="004361C1">
        <w:rPr>
          <w:sz w:val="24"/>
          <w:szCs w:val="24"/>
        </w:rPr>
        <w:t>.</w:t>
      </w:r>
    </w:p>
    <w:p w14:paraId="036B5818" w14:textId="77777777" w:rsidR="006F6038" w:rsidRPr="006F6038" w:rsidRDefault="006F6038" w:rsidP="006F603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4E7DC39E" w14:textId="0B5C9C69" w:rsidR="003C54D9" w:rsidRPr="001D732B" w:rsidRDefault="004D48EA" w:rsidP="003B241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 w:rsidRPr="001D732B">
        <w:rPr>
          <w:rFonts w:eastAsia="Times New Roman" w:cstheme="minorHAnsi"/>
          <w:color w:val="0A0A0A"/>
          <w:sz w:val="24"/>
          <w:szCs w:val="24"/>
        </w:rPr>
        <w:t xml:space="preserve">Sewer District 2 – Greenfield Manor. </w:t>
      </w:r>
      <w:r w:rsidR="00EB35E3" w:rsidRPr="001D732B">
        <w:rPr>
          <w:rFonts w:eastAsia="Times New Roman" w:cstheme="minorHAnsi"/>
          <w:color w:val="0A0A0A"/>
          <w:sz w:val="24"/>
          <w:szCs w:val="24"/>
        </w:rPr>
        <w:t>Th</w:t>
      </w:r>
      <w:r w:rsidR="00D04ECC" w:rsidRPr="001D732B">
        <w:rPr>
          <w:rFonts w:eastAsia="Times New Roman" w:cstheme="minorHAnsi"/>
          <w:color w:val="0A0A0A"/>
          <w:sz w:val="24"/>
          <w:szCs w:val="24"/>
        </w:rPr>
        <w:t>is</w:t>
      </w:r>
      <w:r w:rsidR="00964954" w:rsidRPr="001D732B">
        <w:rPr>
          <w:rFonts w:eastAsia="Times New Roman" w:cstheme="minorHAnsi"/>
          <w:color w:val="0A0A0A"/>
          <w:sz w:val="24"/>
          <w:szCs w:val="24"/>
        </w:rPr>
        <w:t xml:space="preserve"> neighborhood</w:t>
      </w:r>
      <w:r w:rsidR="0067141A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082C55" w:rsidRPr="001D732B">
        <w:rPr>
          <w:rFonts w:eastAsia="Times New Roman" w:cstheme="minorHAnsi"/>
          <w:color w:val="0A0A0A"/>
          <w:sz w:val="24"/>
          <w:szCs w:val="24"/>
        </w:rPr>
        <w:t>required a significant sewer repair project</w:t>
      </w:r>
      <w:r w:rsidR="003A6783">
        <w:rPr>
          <w:rFonts w:eastAsia="Times New Roman" w:cstheme="minorHAnsi"/>
          <w:color w:val="0A0A0A"/>
          <w:sz w:val="24"/>
          <w:szCs w:val="24"/>
        </w:rPr>
        <w:t xml:space="preserve"> earlier this year</w:t>
      </w:r>
      <w:r w:rsidR="00460AD6" w:rsidRPr="001D732B">
        <w:rPr>
          <w:rFonts w:eastAsia="Times New Roman" w:cstheme="minorHAnsi"/>
          <w:color w:val="0A0A0A"/>
          <w:sz w:val="24"/>
          <w:szCs w:val="24"/>
        </w:rPr>
        <w:t xml:space="preserve">, and the </w:t>
      </w:r>
      <w:r w:rsidR="00BD0313">
        <w:rPr>
          <w:rFonts w:eastAsia="Times New Roman" w:cstheme="minorHAnsi"/>
          <w:color w:val="0A0A0A"/>
          <w:sz w:val="24"/>
          <w:szCs w:val="24"/>
        </w:rPr>
        <w:t xml:space="preserve">cost to the town needs to be recovered. The recovery process </w:t>
      </w:r>
      <w:r w:rsidR="00092A9A">
        <w:rPr>
          <w:rFonts w:eastAsia="Times New Roman" w:cstheme="minorHAnsi"/>
          <w:color w:val="0A0A0A"/>
          <w:sz w:val="24"/>
          <w:szCs w:val="24"/>
        </w:rPr>
        <w:t xml:space="preserve">was approved by the </w:t>
      </w:r>
      <w:r w:rsidR="00460AD6" w:rsidRPr="001D732B">
        <w:rPr>
          <w:rFonts w:eastAsia="Times New Roman" w:cstheme="minorHAnsi"/>
          <w:color w:val="0A0A0A"/>
          <w:sz w:val="24"/>
          <w:szCs w:val="24"/>
        </w:rPr>
        <w:t xml:space="preserve">Town </w:t>
      </w:r>
      <w:r w:rsidR="00805EBD" w:rsidRPr="001D732B">
        <w:rPr>
          <w:rFonts w:eastAsia="Times New Roman" w:cstheme="minorHAnsi"/>
          <w:color w:val="0A0A0A"/>
          <w:sz w:val="24"/>
          <w:szCs w:val="24"/>
        </w:rPr>
        <w:t>B</w:t>
      </w:r>
      <w:r w:rsidR="00460AD6" w:rsidRPr="001D732B">
        <w:rPr>
          <w:rFonts w:eastAsia="Times New Roman" w:cstheme="minorHAnsi"/>
          <w:color w:val="0A0A0A"/>
          <w:sz w:val="24"/>
          <w:szCs w:val="24"/>
        </w:rPr>
        <w:t xml:space="preserve">oard and </w:t>
      </w:r>
      <w:r w:rsidR="00E13E20">
        <w:rPr>
          <w:rFonts w:eastAsia="Times New Roman" w:cstheme="minorHAnsi"/>
          <w:color w:val="0A0A0A"/>
          <w:sz w:val="24"/>
          <w:szCs w:val="24"/>
        </w:rPr>
        <w:t xml:space="preserve">was </w:t>
      </w:r>
      <w:r w:rsidR="00460AD6" w:rsidRPr="001D732B">
        <w:rPr>
          <w:rFonts w:eastAsia="Times New Roman" w:cstheme="minorHAnsi"/>
          <w:color w:val="0A0A0A"/>
          <w:sz w:val="24"/>
          <w:szCs w:val="24"/>
        </w:rPr>
        <w:t xml:space="preserve">outlined in a letter to the residents in </w:t>
      </w:r>
      <w:r w:rsidR="0051488E" w:rsidRPr="001D732B">
        <w:rPr>
          <w:rFonts w:eastAsia="Times New Roman" w:cstheme="minorHAnsi"/>
          <w:color w:val="0A0A0A"/>
          <w:sz w:val="24"/>
          <w:szCs w:val="24"/>
        </w:rPr>
        <w:t xml:space="preserve">that district, over a </w:t>
      </w:r>
      <w:r w:rsidR="00BD298A" w:rsidRPr="001D732B">
        <w:rPr>
          <w:rFonts w:eastAsia="Times New Roman" w:cstheme="minorHAnsi"/>
          <w:color w:val="0A0A0A"/>
          <w:sz w:val="24"/>
          <w:szCs w:val="24"/>
        </w:rPr>
        <w:t>two-year</w:t>
      </w:r>
      <w:r w:rsidR="0051488E" w:rsidRPr="001D732B">
        <w:rPr>
          <w:rFonts w:eastAsia="Times New Roman" w:cstheme="minorHAnsi"/>
          <w:color w:val="0A0A0A"/>
          <w:sz w:val="24"/>
          <w:szCs w:val="24"/>
        </w:rPr>
        <w:t xml:space="preserve"> period be</w:t>
      </w:r>
      <w:r w:rsidR="00805EBD" w:rsidRPr="001D732B">
        <w:rPr>
          <w:rFonts w:eastAsia="Times New Roman" w:cstheme="minorHAnsi"/>
          <w:color w:val="0A0A0A"/>
          <w:sz w:val="24"/>
          <w:szCs w:val="24"/>
        </w:rPr>
        <w:t>g</w:t>
      </w:r>
      <w:r w:rsidR="0051488E" w:rsidRPr="001D732B">
        <w:rPr>
          <w:rFonts w:eastAsia="Times New Roman" w:cstheme="minorHAnsi"/>
          <w:color w:val="0A0A0A"/>
          <w:sz w:val="24"/>
          <w:szCs w:val="24"/>
        </w:rPr>
        <w:t>inning in 2026. This created an increase in the p</w:t>
      </w:r>
      <w:r w:rsidR="00EE4703" w:rsidRPr="001D732B">
        <w:rPr>
          <w:rFonts w:eastAsia="Times New Roman" w:cstheme="minorHAnsi"/>
          <w:color w:val="0A0A0A"/>
          <w:sz w:val="24"/>
          <w:szCs w:val="24"/>
        </w:rPr>
        <w:t xml:space="preserve">roperty tax levy of </w:t>
      </w:r>
      <w:r w:rsidR="00EE4703" w:rsidRPr="001D732B">
        <w:rPr>
          <w:rFonts w:eastAsia="Times New Roman" w:cstheme="minorHAnsi"/>
          <w:b/>
          <w:bCs/>
          <w:color w:val="0A0A0A"/>
          <w:sz w:val="24"/>
          <w:szCs w:val="24"/>
        </w:rPr>
        <w:t>$48,059.00</w:t>
      </w:r>
      <w:r w:rsidR="00922EB9" w:rsidRPr="001D732B">
        <w:rPr>
          <w:rFonts w:eastAsia="Times New Roman" w:cstheme="minorHAnsi"/>
          <w:color w:val="0A0A0A"/>
          <w:sz w:val="24"/>
          <w:szCs w:val="24"/>
        </w:rPr>
        <w:t>.</w:t>
      </w:r>
    </w:p>
    <w:p w14:paraId="021C4369" w14:textId="77777777" w:rsidR="001D732B" w:rsidRDefault="001D732B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766B682B" w14:textId="5FD07EFD" w:rsidR="00C96923" w:rsidRPr="001D732B" w:rsidRDefault="004E73EE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>
        <w:rPr>
          <w:rFonts w:eastAsia="Times New Roman" w:cstheme="minorHAnsi"/>
          <w:color w:val="0A0A0A"/>
          <w:sz w:val="24"/>
          <w:szCs w:val="24"/>
        </w:rPr>
        <w:t>Since</w:t>
      </w:r>
      <w:r w:rsidR="0028160A" w:rsidRPr="001D732B">
        <w:rPr>
          <w:rFonts w:eastAsia="Times New Roman" w:cstheme="minorHAnsi"/>
          <w:color w:val="0A0A0A"/>
          <w:sz w:val="24"/>
          <w:szCs w:val="24"/>
        </w:rPr>
        <w:t xml:space="preserve"> we</w:t>
      </w:r>
      <w:r w:rsidR="00C878E9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28160A" w:rsidRPr="001D732B">
        <w:rPr>
          <w:rFonts w:eastAsia="Times New Roman" w:cstheme="minorHAnsi"/>
          <w:color w:val="0A0A0A"/>
          <w:sz w:val="24"/>
          <w:szCs w:val="24"/>
        </w:rPr>
        <w:t xml:space="preserve">have exceeded the tax </w:t>
      </w:r>
      <w:r w:rsidR="000859B2" w:rsidRPr="001D732B">
        <w:rPr>
          <w:rFonts w:eastAsia="Times New Roman" w:cstheme="minorHAnsi"/>
          <w:color w:val="0A0A0A"/>
          <w:sz w:val="24"/>
          <w:szCs w:val="24"/>
        </w:rPr>
        <w:t>ca</w:t>
      </w:r>
      <w:r w:rsidR="000859B2">
        <w:rPr>
          <w:rFonts w:eastAsia="Times New Roman" w:cstheme="minorHAnsi"/>
          <w:color w:val="0A0A0A"/>
          <w:sz w:val="24"/>
          <w:szCs w:val="24"/>
        </w:rPr>
        <w:t>p</w:t>
      </w:r>
      <w:r w:rsidR="00C878E9">
        <w:rPr>
          <w:rFonts w:eastAsia="Times New Roman" w:cstheme="minorHAnsi"/>
          <w:color w:val="0A0A0A"/>
          <w:sz w:val="24"/>
          <w:szCs w:val="24"/>
        </w:rPr>
        <w:t xml:space="preserve"> for </w:t>
      </w:r>
      <w:r w:rsidR="000A7428">
        <w:rPr>
          <w:rFonts w:eastAsia="Times New Roman" w:cstheme="minorHAnsi"/>
          <w:color w:val="0A0A0A"/>
          <w:sz w:val="24"/>
          <w:szCs w:val="24"/>
        </w:rPr>
        <w:t>2026</w:t>
      </w:r>
      <w:r>
        <w:rPr>
          <w:rFonts w:eastAsia="Times New Roman" w:cstheme="minorHAnsi"/>
          <w:color w:val="0A0A0A"/>
          <w:sz w:val="24"/>
          <w:szCs w:val="24"/>
        </w:rPr>
        <w:t xml:space="preserve">, </w:t>
      </w:r>
      <w:r w:rsidR="00A22D14">
        <w:rPr>
          <w:rFonts w:eastAsia="Times New Roman" w:cstheme="minorHAnsi"/>
          <w:color w:val="0A0A0A"/>
          <w:sz w:val="24"/>
          <w:szCs w:val="24"/>
        </w:rPr>
        <w:t xml:space="preserve">a local law must be passed </w:t>
      </w:r>
      <w:r w:rsidR="00EF73CE">
        <w:rPr>
          <w:rFonts w:eastAsia="Times New Roman" w:cstheme="minorHAnsi"/>
          <w:color w:val="0A0A0A"/>
          <w:sz w:val="24"/>
          <w:szCs w:val="24"/>
        </w:rPr>
        <w:t xml:space="preserve">to allow </w:t>
      </w:r>
      <w:r w:rsidR="00DD00EA">
        <w:rPr>
          <w:rFonts w:eastAsia="Times New Roman" w:cstheme="minorHAnsi"/>
          <w:color w:val="0A0A0A"/>
          <w:sz w:val="24"/>
          <w:szCs w:val="24"/>
        </w:rPr>
        <w:t xml:space="preserve">for </w:t>
      </w:r>
      <w:r w:rsidR="00EF73CE">
        <w:rPr>
          <w:rFonts w:eastAsia="Times New Roman" w:cstheme="minorHAnsi"/>
          <w:color w:val="0A0A0A"/>
          <w:sz w:val="24"/>
          <w:szCs w:val="24"/>
        </w:rPr>
        <w:t xml:space="preserve">this 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>ahead of accepting the</w:t>
      </w:r>
      <w:r w:rsidR="00CA69A2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 xml:space="preserve">budget. A public hearing </w:t>
      </w:r>
      <w:r w:rsidR="008F088F">
        <w:rPr>
          <w:rFonts w:eastAsia="Times New Roman" w:cstheme="minorHAnsi"/>
          <w:color w:val="0A0A0A"/>
          <w:sz w:val="24"/>
          <w:szCs w:val="24"/>
        </w:rPr>
        <w:t>is set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 xml:space="preserve"> for November 11, 2025, as part of the regularly scheduled Town Board meeting</w:t>
      </w:r>
      <w:r w:rsidR="000F360E">
        <w:rPr>
          <w:rFonts w:eastAsia="Times New Roman" w:cstheme="minorHAnsi"/>
          <w:color w:val="0A0A0A"/>
          <w:sz w:val="24"/>
          <w:szCs w:val="24"/>
        </w:rPr>
        <w:t xml:space="preserve"> to accept the preliminary and/or final budget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 xml:space="preserve">. </w:t>
      </w:r>
    </w:p>
    <w:p w14:paraId="74ABE4DF" w14:textId="77777777" w:rsidR="008538DA" w:rsidRPr="001D732B" w:rsidRDefault="008538DA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09A4DF33" w14:textId="4CAC5B47" w:rsidR="00F936A0" w:rsidRPr="000F360E" w:rsidRDefault="00E85D06" w:rsidP="003B241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A0A0A"/>
          <w:sz w:val="24"/>
          <w:szCs w:val="24"/>
        </w:rPr>
      </w:pPr>
      <w:r w:rsidRPr="001D732B">
        <w:rPr>
          <w:rFonts w:eastAsia="Times New Roman" w:cstheme="minorHAnsi"/>
          <w:color w:val="0A0A0A"/>
          <w:sz w:val="24"/>
          <w:szCs w:val="24"/>
        </w:rPr>
        <w:t xml:space="preserve">Please note that </w:t>
      </w:r>
      <w:r w:rsidRPr="001D732B">
        <w:rPr>
          <w:rFonts w:eastAsia="Times New Roman" w:cstheme="minorHAnsi"/>
          <w:i/>
          <w:iCs/>
          <w:color w:val="0A0A0A"/>
          <w:sz w:val="24"/>
          <w:szCs w:val="24"/>
        </w:rPr>
        <w:t>exceeding the tax cap</w:t>
      </w:r>
      <w:r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206561" w:rsidRPr="001D732B">
        <w:rPr>
          <w:rFonts w:eastAsia="Times New Roman" w:cstheme="minorHAnsi"/>
          <w:color w:val="0A0A0A"/>
          <w:sz w:val="24"/>
          <w:szCs w:val="24"/>
        </w:rPr>
        <w:t xml:space="preserve">is a different issue from being </w:t>
      </w:r>
      <w:r w:rsidR="00206561" w:rsidRPr="001D732B">
        <w:rPr>
          <w:rFonts w:eastAsia="Times New Roman" w:cstheme="minorHAnsi"/>
          <w:i/>
          <w:iCs/>
          <w:color w:val="0A0A0A"/>
          <w:sz w:val="24"/>
          <w:szCs w:val="24"/>
        </w:rPr>
        <w:t>over budget</w:t>
      </w:r>
      <w:r w:rsidR="00BF4A12">
        <w:rPr>
          <w:rFonts w:eastAsia="Times New Roman" w:cstheme="minorHAnsi"/>
          <w:color w:val="0A0A0A"/>
          <w:sz w:val="24"/>
          <w:szCs w:val="24"/>
        </w:rPr>
        <w:t>. This</w:t>
      </w:r>
      <w:r w:rsidR="00206561" w:rsidRPr="001D732B">
        <w:rPr>
          <w:rFonts w:eastAsia="Times New Roman" w:cstheme="minorHAnsi"/>
          <w:color w:val="0A0A0A"/>
          <w:sz w:val="24"/>
          <w:szCs w:val="24"/>
        </w:rPr>
        <w:t xml:space="preserve"> occurs if an appropriation</w:t>
      </w:r>
      <w:r w:rsidR="00D93D18" w:rsidRPr="001D732B">
        <w:rPr>
          <w:rFonts w:eastAsia="Times New Roman" w:cstheme="minorHAnsi"/>
          <w:color w:val="0A0A0A"/>
          <w:sz w:val="24"/>
          <w:szCs w:val="24"/>
        </w:rPr>
        <w:t xml:space="preserve"> or expense</w:t>
      </w:r>
      <w:r w:rsidR="00206561" w:rsidRPr="001D732B">
        <w:rPr>
          <w:rFonts w:eastAsia="Times New Roman" w:cstheme="minorHAnsi"/>
          <w:color w:val="0A0A0A"/>
          <w:sz w:val="24"/>
          <w:szCs w:val="24"/>
        </w:rPr>
        <w:t xml:space="preserve"> line within the adopted </w:t>
      </w:r>
      <w:r w:rsidR="00564B80" w:rsidRPr="001D732B">
        <w:rPr>
          <w:rFonts w:eastAsia="Times New Roman" w:cstheme="minorHAnsi"/>
          <w:color w:val="0A0A0A"/>
          <w:sz w:val="24"/>
          <w:szCs w:val="24"/>
        </w:rPr>
        <w:t>budget</w:t>
      </w:r>
      <w:r w:rsidR="00206561" w:rsidRPr="001D732B">
        <w:rPr>
          <w:rFonts w:eastAsia="Times New Roman" w:cstheme="minorHAnsi"/>
          <w:color w:val="0A0A0A"/>
          <w:sz w:val="24"/>
          <w:szCs w:val="24"/>
        </w:rPr>
        <w:t xml:space="preserve"> excee</w:t>
      </w:r>
      <w:r w:rsidR="00472F33" w:rsidRPr="001D732B">
        <w:rPr>
          <w:rFonts w:eastAsia="Times New Roman" w:cstheme="minorHAnsi"/>
          <w:color w:val="0A0A0A"/>
          <w:sz w:val="24"/>
          <w:szCs w:val="24"/>
        </w:rPr>
        <w:t>ds the amount budgeted.</w:t>
      </w:r>
      <w:r w:rsidR="002F0240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B51716" w:rsidRPr="000F360E">
        <w:rPr>
          <w:rFonts w:eastAsia="Times New Roman" w:cstheme="minorHAnsi"/>
          <w:i/>
          <w:iCs/>
          <w:color w:val="0A0A0A"/>
          <w:sz w:val="24"/>
          <w:szCs w:val="24"/>
        </w:rPr>
        <w:t>We are not over budget for 2026.</w:t>
      </w:r>
      <w:r w:rsidR="00472F33" w:rsidRPr="000F360E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</w:p>
    <w:p w14:paraId="7A385417" w14:textId="15134D5E" w:rsidR="008538DA" w:rsidRPr="001D732B" w:rsidRDefault="008538DA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2CE1D6B5" w14:textId="3899B041" w:rsidR="00C96923" w:rsidRPr="001D732B" w:rsidRDefault="00C67238" w:rsidP="003B24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A0A0A"/>
          <w:sz w:val="24"/>
          <w:szCs w:val="24"/>
        </w:rPr>
      </w:pPr>
      <w:r>
        <w:rPr>
          <w:rFonts w:eastAsia="Times New Roman" w:cstheme="minorHAnsi"/>
          <w:color w:val="0A0A0A"/>
          <w:sz w:val="24"/>
          <w:szCs w:val="24"/>
        </w:rPr>
        <w:t>Also,</w:t>
      </w:r>
      <w:r w:rsidR="00590175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0F360E">
        <w:rPr>
          <w:rFonts w:eastAsia="Times New Roman" w:cstheme="minorHAnsi"/>
          <w:color w:val="0A0A0A"/>
          <w:sz w:val="24"/>
          <w:szCs w:val="24"/>
        </w:rPr>
        <w:t>although</w:t>
      </w:r>
      <w:r w:rsidR="00116606">
        <w:rPr>
          <w:rFonts w:eastAsia="Times New Roman" w:cstheme="minorHAnsi"/>
          <w:color w:val="0A0A0A"/>
          <w:sz w:val="24"/>
          <w:szCs w:val="24"/>
        </w:rPr>
        <w:t xml:space="preserve"> we </w:t>
      </w:r>
      <w:r w:rsidR="00116606" w:rsidRPr="001D732B">
        <w:rPr>
          <w:rFonts w:eastAsia="Times New Roman" w:cstheme="minorHAnsi"/>
          <w:color w:val="0A0A0A"/>
          <w:sz w:val="24"/>
          <w:szCs w:val="24"/>
        </w:rPr>
        <w:t>exceed</w:t>
      </w:r>
      <w:r w:rsidR="00116606">
        <w:rPr>
          <w:rFonts w:eastAsia="Times New Roman" w:cstheme="minorHAnsi"/>
          <w:color w:val="0A0A0A"/>
          <w:sz w:val="24"/>
          <w:szCs w:val="24"/>
        </w:rPr>
        <w:t>ed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 xml:space="preserve"> the tax cap </w:t>
      </w:r>
      <w:r w:rsidR="00C359FB">
        <w:rPr>
          <w:rFonts w:eastAsia="Times New Roman" w:cstheme="minorHAnsi"/>
          <w:color w:val="0A0A0A"/>
          <w:sz w:val="24"/>
          <w:szCs w:val="24"/>
        </w:rPr>
        <w:t>for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 xml:space="preserve"> 2026</w:t>
      </w:r>
      <w:r w:rsidR="000F360E">
        <w:rPr>
          <w:rFonts w:eastAsia="Times New Roman" w:cstheme="minorHAnsi"/>
          <w:color w:val="0A0A0A"/>
          <w:sz w:val="24"/>
          <w:szCs w:val="24"/>
        </w:rPr>
        <w:t>, it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 xml:space="preserve"> does not automatically mean the town will exceed it again in 2027, unless new debt is incurred for a </w:t>
      </w:r>
      <w:r w:rsidR="00826A47" w:rsidRPr="001D732B">
        <w:rPr>
          <w:rFonts w:eastAsia="Times New Roman" w:cstheme="minorHAnsi"/>
          <w:color w:val="0A0A0A"/>
          <w:sz w:val="24"/>
          <w:szCs w:val="24"/>
        </w:rPr>
        <w:t>S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 xml:space="preserve">pecial </w:t>
      </w:r>
      <w:r w:rsidR="00826A47" w:rsidRPr="001D732B">
        <w:rPr>
          <w:rFonts w:eastAsia="Times New Roman" w:cstheme="minorHAnsi"/>
          <w:color w:val="0A0A0A"/>
          <w:sz w:val="24"/>
          <w:szCs w:val="24"/>
        </w:rPr>
        <w:t>D</w:t>
      </w:r>
      <w:r w:rsidR="00C96923" w:rsidRPr="001D732B">
        <w:rPr>
          <w:rFonts w:eastAsia="Times New Roman" w:cstheme="minorHAnsi"/>
          <w:color w:val="0A0A0A"/>
          <w:sz w:val="24"/>
          <w:szCs w:val="24"/>
        </w:rPr>
        <w:t>istrict, like what happened</w:t>
      </w:r>
      <w:r w:rsidR="00590175" w:rsidRPr="001D732B">
        <w:rPr>
          <w:rFonts w:eastAsia="Times New Roman" w:cstheme="minorHAnsi"/>
          <w:color w:val="0A0A0A"/>
          <w:sz w:val="24"/>
          <w:szCs w:val="24"/>
        </w:rPr>
        <w:t xml:space="preserve"> this year. </w:t>
      </w:r>
      <w:r w:rsidR="00724EA6" w:rsidRPr="001D732B">
        <w:rPr>
          <w:rFonts w:eastAsia="Times New Roman" w:cstheme="minorHAnsi"/>
          <w:color w:val="0A0A0A"/>
          <w:sz w:val="24"/>
          <w:szCs w:val="24"/>
        </w:rPr>
        <w:t xml:space="preserve">The tax cap calculation </w:t>
      </w:r>
      <w:r w:rsidR="00326A1D" w:rsidRPr="001D732B">
        <w:rPr>
          <w:rFonts w:eastAsia="Times New Roman" w:cstheme="minorHAnsi"/>
          <w:color w:val="0A0A0A"/>
          <w:sz w:val="24"/>
          <w:szCs w:val="24"/>
        </w:rPr>
        <w:t xml:space="preserve">on the OSC form </w:t>
      </w:r>
      <w:r w:rsidR="00724EA6" w:rsidRPr="001D732B">
        <w:rPr>
          <w:rFonts w:eastAsia="Times New Roman" w:cstheme="minorHAnsi"/>
          <w:color w:val="0A0A0A"/>
          <w:sz w:val="24"/>
          <w:szCs w:val="24"/>
        </w:rPr>
        <w:t xml:space="preserve">for 2027 will be based on the higher 2026 levy of </w:t>
      </w:r>
      <w:r w:rsidR="00724EA6" w:rsidRPr="001D732B">
        <w:rPr>
          <w:rFonts w:eastAsia="Times New Roman" w:cstheme="minorHAnsi"/>
          <w:b/>
          <w:bCs/>
          <w:color w:val="0A0A0A"/>
          <w:sz w:val="24"/>
          <w:szCs w:val="24"/>
        </w:rPr>
        <w:t>$1,832,393.52</w:t>
      </w:r>
      <w:r w:rsidR="00826A47" w:rsidRPr="001D732B">
        <w:rPr>
          <w:rFonts w:eastAsia="Times New Roman" w:cstheme="minorHAnsi"/>
          <w:b/>
          <w:bCs/>
          <w:color w:val="0A0A0A"/>
          <w:sz w:val="24"/>
          <w:szCs w:val="24"/>
        </w:rPr>
        <w:t>.</w:t>
      </w:r>
    </w:p>
    <w:p w14:paraId="29D979C1" w14:textId="77777777" w:rsidR="0030593C" w:rsidRPr="001D732B" w:rsidRDefault="0030593C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7500195E" w14:textId="25C74ED4" w:rsidR="002A11F1" w:rsidRDefault="00A5768B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>
        <w:rPr>
          <w:rFonts w:eastAsia="Times New Roman" w:cstheme="minorHAnsi"/>
          <w:color w:val="0A0A0A"/>
          <w:sz w:val="24"/>
          <w:szCs w:val="24"/>
        </w:rPr>
        <w:t>We hope</w:t>
      </w:r>
      <w:r w:rsidR="00CF78A8" w:rsidRPr="001D732B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2A11F1" w:rsidRPr="001D732B">
        <w:rPr>
          <w:rFonts w:eastAsia="Times New Roman" w:cstheme="minorHAnsi"/>
          <w:color w:val="0A0A0A"/>
          <w:sz w:val="24"/>
          <w:szCs w:val="24"/>
        </w:rPr>
        <w:t xml:space="preserve">this </w:t>
      </w:r>
      <w:r w:rsidR="00CF78A8" w:rsidRPr="001D732B">
        <w:rPr>
          <w:rFonts w:eastAsia="Times New Roman" w:cstheme="minorHAnsi"/>
          <w:color w:val="0A0A0A"/>
          <w:sz w:val="24"/>
          <w:szCs w:val="24"/>
        </w:rPr>
        <w:t xml:space="preserve">information </w:t>
      </w:r>
      <w:r w:rsidR="002A11F1" w:rsidRPr="001D732B">
        <w:rPr>
          <w:rFonts w:eastAsia="Times New Roman" w:cstheme="minorHAnsi"/>
          <w:color w:val="0A0A0A"/>
          <w:sz w:val="24"/>
          <w:szCs w:val="24"/>
        </w:rPr>
        <w:t>helps to explain the status of our budget for 2026</w:t>
      </w:r>
      <w:r w:rsidR="005404E2" w:rsidRPr="001D732B">
        <w:rPr>
          <w:rFonts w:eastAsia="Times New Roman" w:cstheme="minorHAnsi"/>
          <w:color w:val="0A0A0A"/>
          <w:sz w:val="24"/>
          <w:szCs w:val="24"/>
        </w:rPr>
        <w:t xml:space="preserve"> and the </w:t>
      </w:r>
      <w:r w:rsidR="0012049C" w:rsidRPr="001D732B">
        <w:rPr>
          <w:rFonts w:eastAsia="Times New Roman" w:cstheme="minorHAnsi"/>
          <w:color w:val="0A0A0A"/>
          <w:sz w:val="24"/>
          <w:szCs w:val="24"/>
        </w:rPr>
        <w:t>expected</w:t>
      </w:r>
      <w:r w:rsidR="005404E2" w:rsidRPr="001D732B">
        <w:rPr>
          <w:rFonts w:eastAsia="Times New Roman" w:cstheme="minorHAnsi"/>
          <w:color w:val="0A0A0A"/>
          <w:sz w:val="24"/>
          <w:szCs w:val="24"/>
        </w:rPr>
        <w:t xml:space="preserve"> increases </w:t>
      </w:r>
      <w:r w:rsidR="007130F2" w:rsidRPr="001D732B">
        <w:rPr>
          <w:rFonts w:eastAsia="Times New Roman" w:cstheme="minorHAnsi"/>
          <w:color w:val="0A0A0A"/>
          <w:sz w:val="24"/>
          <w:szCs w:val="24"/>
        </w:rPr>
        <w:t>in</w:t>
      </w:r>
      <w:r w:rsidR="005404E2" w:rsidRPr="001D732B">
        <w:rPr>
          <w:rFonts w:eastAsia="Times New Roman" w:cstheme="minorHAnsi"/>
          <w:color w:val="0A0A0A"/>
          <w:sz w:val="24"/>
          <w:szCs w:val="24"/>
        </w:rPr>
        <w:t xml:space="preserve"> the</w:t>
      </w:r>
      <w:r w:rsidR="000F360E">
        <w:rPr>
          <w:rFonts w:eastAsia="Times New Roman" w:cstheme="minorHAnsi"/>
          <w:color w:val="0A0A0A"/>
          <w:sz w:val="24"/>
          <w:szCs w:val="24"/>
        </w:rPr>
        <w:t xml:space="preserve"> upcoming </w:t>
      </w:r>
      <w:r w:rsidR="000433A8">
        <w:rPr>
          <w:rFonts w:eastAsia="Times New Roman" w:cstheme="minorHAnsi"/>
          <w:color w:val="0A0A0A"/>
          <w:sz w:val="24"/>
          <w:szCs w:val="24"/>
        </w:rPr>
        <w:t>town and county</w:t>
      </w:r>
      <w:r w:rsidR="005404E2" w:rsidRPr="001D732B">
        <w:rPr>
          <w:rFonts w:eastAsia="Times New Roman" w:cstheme="minorHAnsi"/>
          <w:color w:val="0A0A0A"/>
          <w:sz w:val="24"/>
          <w:szCs w:val="24"/>
        </w:rPr>
        <w:t xml:space="preserve"> tax bill</w:t>
      </w:r>
      <w:r w:rsidR="000F360E">
        <w:rPr>
          <w:rFonts w:eastAsia="Times New Roman" w:cstheme="minorHAnsi"/>
          <w:color w:val="0A0A0A"/>
          <w:sz w:val="24"/>
          <w:szCs w:val="24"/>
        </w:rPr>
        <w:t>s</w:t>
      </w:r>
      <w:r w:rsidR="005404E2" w:rsidRPr="001D732B">
        <w:rPr>
          <w:rFonts w:eastAsia="Times New Roman" w:cstheme="minorHAnsi"/>
          <w:color w:val="0A0A0A"/>
          <w:sz w:val="24"/>
          <w:szCs w:val="24"/>
        </w:rPr>
        <w:t xml:space="preserve">. </w:t>
      </w:r>
    </w:p>
    <w:p w14:paraId="0DB2A527" w14:textId="77777777" w:rsidR="00A5768B" w:rsidRDefault="00A5768B" w:rsidP="003B241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</w:p>
    <w:p w14:paraId="7176192A" w14:textId="7233979B" w:rsidR="00A5768B" w:rsidRPr="00A5768B" w:rsidRDefault="00A5768B" w:rsidP="003B24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A0A0A"/>
          <w:sz w:val="24"/>
          <w:szCs w:val="24"/>
        </w:rPr>
      </w:pPr>
      <w:r w:rsidRPr="00A5768B">
        <w:rPr>
          <w:rFonts w:eastAsia="Times New Roman" w:cstheme="minorHAnsi"/>
          <w:b/>
          <w:bCs/>
          <w:color w:val="0A0A0A"/>
          <w:sz w:val="24"/>
          <w:szCs w:val="24"/>
        </w:rPr>
        <w:t>Clarkson Town Board</w:t>
      </w:r>
    </w:p>
    <w:p w14:paraId="553A327C" w14:textId="77777777" w:rsidR="007863AE" w:rsidRPr="001D732B" w:rsidRDefault="007863AE" w:rsidP="007863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63AE" w:rsidRPr="001D73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ABF9" w14:textId="77777777" w:rsidR="00090F66" w:rsidRDefault="00090F66" w:rsidP="00781869">
      <w:pPr>
        <w:spacing w:after="0" w:line="240" w:lineRule="auto"/>
      </w:pPr>
      <w:r>
        <w:separator/>
      </w:r>
    </w:p>
  </w:endnote>
  <w:endnote w:type="continuationSeparator" w:id="0">
    <w:p w14:paraId="19D1443A" w14:textId="77777777" w:rsidR="00090F66" w:rsidRDefault="00090F66" w:rsidP="007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6884" w14:textId="77777777" w:rsidR="00090F66" w:rsidRDefault="00090F66" w:rsidP="00781869">
      <w:pPr>
        <w:spacing w:after="0" w:line="240" w:lineRule="auto"/>
      </w:pPr>
      <w:r>
        <w:separator/>
      </w:r>
    </w:p>
  </w:footnote>
  <w:footnote w:type="continuationSeparator" w:id="0">
    <w:p w14:paraId="40206076" w14:textId="77777777" w:rsidR="00090F66" w:rsidRDefault="00090F66" w:rsidP="007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5E3F" w14:textId="48830D54" w:rsidR="00781869" w:rsidRPr="00781869" w:rsidRDefault="00781869" w:rsidP="00011802">
    <w:pPr>
      <w:pStyle w:val="Header"/>
      <w:rPr>
        <w:rStyle w:val="IntenseReference"/>
        <w:color w:val="auto"/>
      </w:rPr>
    </w:pPr>
  </w:p>
  <w:p w14:paraId="50228A77" w14:textId="59C46E94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3710 Lake Road, PO BOX 858</w:t>
    </w:r>
  </w:p>
  <w:p w14:paraId="62182A25" w14:textId="3EC2102E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Clarkson, NY 14430</w:t>
    </w:r>
  </w:p>
  <w:p w14:paraId="086FCC8C" w14:textId="108288A5" w:rsidR="00D91E24" w:rsidRDefault="00781869" w:rsidP="00D91E24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(585)</w:t>
    </w:r>
    <w:r w:rsidR="00D91E24">
      <w:rPr>
        <w:rStyle w:val="IntenseReference"/>
        <w:color w:val="auto"/>
      </w:rPr>
      <w:t xml:space="preserve"> </w:t>
    </w:r>
    <w:r w:rsidRPr="00781869">
      <w:rPr>
        <w:rStyle w:val="IntenseReference"/>
        <w:color w:val="auto"/>
      </w:rPr>
      <w:t>637-11</w:t>
    </w:r>
    <w:r w:rsidR="00011802">
      <w:rPr>
        <w:rStyle w:val="IntenseReference"/>
        <w:color w:val="auto"/>
      </w:rPr>
      <w:t>3</w:t>
    </w:r>
    <w:r w:rsidR="00913FB2">
      <w:rPr>
        <w:rStyle w:val="IntenseReference"/>
        <w:color w:val="auto"/>
      </w:rPr>
      <w:t>1</w:t>
    </w:r>
  </w:p>
  <w:p w14:paraId="3D01EF07" w14:textId="1BED7DC8" w:rsidR="00913FB2" w:rsidRPr="00D91E24" w:rsidRDefault="00D91E24" w:rsidP="00781869">
    <w:pPr>
      <w:pStyle w:val="Header"/>
      <w:jc w:val="right"/>
      <w:rPr>
        <w:rStyle w:val="IntenseReference"/>
        <w:color w:val="auto"/>
        <w:sz w:val="20"/>
        <w:szCs w:val="20"/>
      </w:rPr>
    </w:pPr>
    <w:r w:rsidRPr="00D91E24">
      <w:rPr>
        <w:rStyle w:val="IntenseReference"/>
        <w:color w:val="auto"/>
        <w:sz w:val="20"/>
        <w:szCs w:val="20"/>
      </w:rPr>
      <w:t>Ursula M. Liotta, Supervisor</w:t>
    </w:r>
  </w:p>
  <w:p w14:paraId="4AA9800E" w14:textId="0A46F09E" w:rsidR="00BC55C3" w:rsidRPr="00D91E24" w:rsidRDefault="00BC55C3" w:rsidP="00781869">
    <w:pPr>
      <w:pStyle w:val="Header"/>
      <w:jc w:val="right"/>
      <w:rPr>
        <w:rStyle w:val="IntenseReference"/>
        <w:color w:val="auto"/>
        <w:sz w:val="20"/>
        <w:szCs w:val="20"/>
      </w:rPr>
    </w:pPr>
    <w:r w:rsidRPr="00D91E24">
      <w:rPr>
        <w:rStyle w:val="IntenseReference"/>
        <w:color w:val="auto"/>
        <w:sz w:val="20"/>
        <w:szCs w:val="20"/>
      </w:rPr>
      <w:t>SUPERVISOR@CLARKSONNY.ORG</w:t>
    </w:r>
  </w:p>
  <w:p w14:paraId="6628C3A5" w14:textId="767507B2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E5B"/>
    <w:multiLevelType w:val="hybridMultilevel"/>
    <w:tmpl w:val="84DE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79AC"/>
    <w:multiLevelType w:val="hybridMultilevel"/>
    <w:tmpl w:val="637C2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791081">
    <w:abstractNumId w:val="1"/>
  </w:num>
  <w:num w:numId="2" w16cid:durableId="45167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9"/>
    <w:rsid w:val="00000AC9"/>
    <w:rsid w:val="00001B57"/>
    <w:rsid w:val="0000653D"/>
    <w:rsid w:val="00011802"/>
    <w:rsid w:val="00022F05"/>
    <w:rsid w:val="0003364F"/>
    <w:rsid w:val="00037BD3"/>
    <w:rsid w:val="000433A8"/>
    <w:rsid w:val="00056123"/>
    <w:rsid w:val="00060902"/>
    <w:rsid w:val="000618CD"/>
    <w:rsid w:val="00062561"/>
    <w:rsid w:val="00065503"/>
    <w:rsid w:val="00065709"/>
    <w:rsid w:val="000765C3"/>
    <w:rsid w:val="00082C55"/>
    <w:rsid w:val="000859B2"/>
    <w:rsid w:val="00090F66"/>
    <w:rsid w:val="00092A5F"/>
    <w:rsid w:val="00092A9A"/>
    <w:rsid w:val="000A7428"/>
    <w:rsid w:val="000B3D53"/>
    <w:rsid w:val="000B5AC7"/>
    <w:rsid w:val="000D5CA9"/>
    <w:rsid w:val="000E1230"/>
    <w:rsid w:val="000E295F"/>
    <w:rsid w:val="000F00A6"/>
    <w:rsid w:val="000F04BF"/>
    <w:rsid w:val="000F360E"/>
    <w:rsid w:val="000F3F23"/>
    <w:rsid w:val="00111155"/>
    <w:rsid w:val="00113487"/>
    <w:rsid w:val="00116606"/>
    <w:rsid w:val="0012049C"/>
    <w:rsid w:val="00125736"/>
    <w:rsid w:val="00131E26"/>
    <w:rsid w:val="0014660E"/>
    <w:rsid w:val="001475E6"/>
    <w:rsid w:val="00153093"/>
    <w:rsid w:val="001542C2"/>
    <w:rsid w:val="0015587B"/>
    <w:rsid w:val="001659E8"/>
    <w:rsid w:val="00166807"/>
    <w:rsid w:val="001A3378"/>
    <w:rsid w:val="001B162B"/>
    <w:rsid w:val="001B3E83"/>
    <w:rsid w:val="001B5FF1"/>
    <w:rsid w:val="001D732B"/>
    <w:rsid w:val="001F3CAA"/>
    <w:rsid w:val="00206561"/>
    <w:rsid w:val="00217487"/>
    <w:rsid w:val="00224FEB"/>
    <w:rsid w:val="00235170"/>
    <w:rsid w:val="0024455D"/>
    <w:rsid w:val="002514A7"/>
    <w:rsid w:val="00260A55"/>
    <w:rsid w:val="00276267"/>
    <w:rsid w:val="00280578"/>
    <w:rsid w:val="0028160A"/>
    <w:rsid w:val="0028278B"/>
    <w:rsid w:val="00283AFF"/>
    <w:rsid w:val="002844B7"/>
    <w:rsid w:val="00285FF0"/>
    <w:rsid w:val="00290436"/>
    <w:rsid w:val="002A0939"/>
    <w:rsid w:val="002A0CFD"/>
    <w:rsid w:val="002A11F1"/>
    <w:rsid w:val="002A256C"/>
    <w:rsid w:val="002B4B92"/>
    <w:rsid w:val="002F0240"/>
    <w:rsid w:val="003013BC"/>
    <w:rsid w:val="0030593C"/>
    <w:rsid w:val="00310C98"/>
    <w:rsid w:val="0031489B"/>
    <w:rsid w:val="0031588E"/>
    <w:rsid w:val="003259FC"/>
    <w:rsid w:val="00326A1D"/>
    <w:rsid w:val="00345ED4"/>
    <w:rsid w:val="003607CF"/>
    <w:rsid w:val="00373AE3"/>
    <w:rsid w:val="00385A36"/>
    <w:rsid w:val="003A0D50"/>
    <w:rsid w:val="003A6783"/>
    <w:rsid w:val="003B2416"/>
    <w:rsid w:val="003C36BB"/>
    <w:rsid w:val="003C54D9"/>
    <w:rsid w:val="003C7C2B"/>
    <w:rsid w:val="003F002F"/>
    <w:rsid w:val="00401739"/>
    <w:rsid w:val="00404413"/>
    <w:rsid w:val="00404D0E"/>
    <w:rsid w:val="00410295"/>
    <w:rsid w:val="004141A9"/>
    <w:rsid w:val="0042092E"/>
    <w:rsid w:val="00424494"/>
    <w:rsid w:val="00430564"/>
    <w:rsid w:val="004361C1"/>
    <w:rsid w:val="00441430"/>
    <w:rsid w:val="0044239A"/>
    <w:rsid w:val="00443B28"/>
    <w:rsid w:val="004526DD"/>
    <w:rsid w:val="00460AD6"/>
    <w:rsid w:val="0046173E"/>
    <w:rsid w:val="00472F33"/>
    <w:rsid w:val="004739E4"/>
    <w:rsid w:val="00480242"/>
    <w:rsid w:val="00482205"/>
    <w:rsid w:val="00492EE5"/>
    <w:rsid w:val="004A79B5"/>
    <w:rsid w:val="004A7FA1"/>
    <w:rsid w:val="004B14A1"/>
    <w:rsid w:val="004B2D02"/>
    <w:rsid w:val="004C1814"/>
    <w:rsid w:val="004C2BD6"/>
    <w:rsid w:val="004C777F"/>
    <w:rsid w:val="004D48EA"/>
    <w:rsid w:val="004D5E44"/>
    <w:rsid w:val="004E73EE"/>
    <w:rsid w:val="004F7D1B"/>
    <w:rsid w:val="00507A7A"/>
    <w:rsid w:val="005125B9"/>
    <w:rsid w:val="005139C6"/>
    <w:rsid w:val="0051488E"/>
    <w:rsid w:val="00521B65"/>
    <w:rsid w:val="00521DA4"/>
    <w:rsid w:val="00533B77"/>
    <w:rsid w:val="00534787"/>
    <w:rsid w:val="00537DEB"/>
    <w:rsid w:val="005404E2"/>
    <w:rsid w:val="00564B80"/>
    <w:rsid w:val="00570176"/>
    <w:rsid w:val="00574AF8"/>
    <w:rsid w:val="00582BD2"/>
    <w:rsid w:val="00590175"/>
    <w:rsid w:val="00594FC3"/>
    <w:rsid w:val="005C2E33"/>
    <w:rsid w:val="005D2A0C"/>
    <w:rsid w:val="005E27C8"/>
    <w:rsid w:val="005E5AE1"/>
    <w:rsid w:val="006179ED"/>
    <w:rsid w:val="00633092"/>
    <w:rsid w:val="00644882"/>
    <w:rsid w:val="00646B5F"/>
    <w:rsid w:val="006531CC"/>
    <w:rsid w:val="00660E98"/>
    <w:rsid w:val="0067141A"/>
    <w:rsid w:val="006714A0"/>
    <w:rsid w:val="00680384"/>
    <w:rsid w:val="006A60CC"/>
    <w:rsid w:val="006B6C15"/>
    <w:rsid w:val="006C4B2C"/>
    <w:rsid w:val="006C6159"/>
    <w:rsid w:val="006D7B70"/>
    <w:rsid w:val="006E30C3"/>
    <w:rsid w:val="006E5F24"/>
    <w:rsid w:val="006E67BB"/>
    <w:rsid w:val="006F4522"/>
    <w:rsid w:val="006F6038"/>
    <w:rsid w:val="00704244"/>
    <w:rsid w:val="007118C2"/>
    <w:rsid w:val="007130F2"/>
    <w:rsid w:val="00713FD4"/>
    <w:rsid w:val="0072437D"/>
    <w:rsid w:val="00724EA6"/>
    <w:rsid w:val="00726A6E"/>
    <w:rsid w:val="00727205"/>
    <w:rsid w:val="0074718F"/>
    <w:rsid w:val="007500FE"/>
    <w:rsid w:val="007522AE"/>
    <w:rsid w:val="00760080"/>
    <w:rsid w:val="00781869"/>
    <w:rsid w:val="00782A80"/>
    <w:rsid w:val="00785CC1"/>
    <w:rsid w:val="007863AE"/>
    <w:rsid w:val="00786CA8"/>
    <w:rsid w:val="007923D9"/>
    <w:rsid w:val="00797D00"/>
    <w:rsid w:val="007A1AB2"/>
    <w:rsid w:val="007A6A3A"/>
    <w:rsid w:val="007A7274"/>
    <w:rsid w:val="007B3604"/>
    <w:rsid w:val="007D5023"/>
    <w:rsid w:val="007D519B"/>
    <w:rsid w:val="007D52CB"/>
    <w:rsid w:val="007D73E8"/>
    <w:rsid w:val="007D77AA"/>
    <w:rsid w:val="007E6A80"/>
    <w:rsid w:val="00800E19"/>
    <w:rsid w:val="00805EBD"/>
    <w:rsid w:val="0081576A"/>
    <w:rsid w:val="00824422"/>
    <w:rsid w:val="00824FB1"/>
    <w:rsid w:val="00826A47"/>
    <w:rsid w:val="00851542"/>
    <w:rsid w:val="008538DA"/>
    <w:rsid w:val="008601BC"/>
    <w:rsid w:val="00890DD1"/>
    <w:rsid w:val="008A0FD2"/>
    <w:rsid w:val="008A13FA"/>
    <w:rsid w:val="008A334C"/>
    <w:rsid w:val="008B4243"/>
    <w:rsid w:val="008B6AD2"/>
    <w:rsid w:val="008D51E7"/>
    <w:rsid w:val="008E6A71"/>
    <w:rsid w:val="008F088F"/>
    <w:rsid w:val="008F5783"/>
    <w:rsid w:val="008F6C05"/>
    <w:rsid w:val="0090036D"/>
    <w:rsid w:val="00901FF6"/>
    <w:rsid w:val="0090233A"/>
    <w:rsid w:val="00910838"/>
    <w:rsid w:val="00913FB2"/>
    <w:rsid w:val="009152CC"/>
    <w:rsid w:val="00922EB9"/>
    <w:rsid w:val="00931C35"/>
    <w:rsid w:val="00932433"/>
    <w:rsid w:val="00942B48"/>
    <w:rsid w:val="00945D88"/>
    <w:rsid w:val="009462EE"/>
    <w:rsid w:val="00952CC3"/>
    <w:rsid w:val="009602B1"/>
    <w:rsid w:val="00961830"/>
    <w:rsid w:val="00962989"/>
    <w:rsid w:val="00964954"/>
    <w:rsid w:val="00973858"/>
    <w:rsid w:val="00977817"/>
    <w:rsid w:val="00977B6A"/>
    <w:rsid w:val="009913C4"/>
    <w:rsid w:val="00993C19"/>
    <w:rsid w:val="00994C91"/>
    <w:rsid w:val="009A2585"/>
    <w:rsid w:val="009A5A11"/>
    <w:rsid w:val="009C0E26"/>
    <w:rsid w:val="009C1238"/>
    <w:rsid w:val="009C1E70"/>
    <w:rsid w:val="009C79DC"/>
    <w:rsid w:val="009D1D8D"/>
    <w:rsid w:val="009D44B8"/>
    <w:rsid w:val="009E14F9"/>
    <w:rsid w:val="00A11D9D"/>
    <w:rsid w:val="00A178E7"/>
    <w:rsid w:val="00A22D14"/>
    <w:rsid w:val="00A3538F"/>
    <w:rsid w:val="00A44FF1"/>
    <w:rsid w:val="00A5768B"/>
    <w:rsid w:val="00A671FD"/>
    <w:rsid w:val="00A71A38"/>
    <w:rsid w:val="00A87A49"/>
    <w:rsid w:val="00A91641"/>
    <w:rsid w:val="00A91F93"/>
    <w:rsid w:val="00AA161A"/>
    <w:rsid w:val="00AA5F7A"/>
    <w:rsid w:val="00AA610E"/>
    <w:rsid w:val="00AB01FD"/>
    <w:rsid w:val="00AB2A27"/>
    <w:rsid w:val="00AB42D4"/>
    <w:rsid w:val="00AB46A1"/>
    <w:rsid w:val="00AB58AF"/>
    <w:rsid w:val="00AB67CC"/>
    <w:rsid w:val="00AC6045"/>
    <w:rsid w:val="00AC7363"/>
    <w:rsid w:val="00AC7576"/>
    <w:rsid w:val="00AE7165"/>
    <w:rsid w:val="00B101B1"/>
    <w:rsid w:val="00B14E83"/>
    <w:rsid w:val="00B3394C"/>
    <w:rsid w:val="00B3440B"/>
    <w:rsid w:val="00B36D5A"/>
    <w:rsid w:val="00B37112"/>
    <w:rsid w:val="00B442EF"/>
    <w:rsid w:val="00B51716"/>
    <w:rsid w:val="00B60E91"/>
    <w:rsid w:val="00B658B7"/>
    <w:rsid w:val="00B7609A"/>
    <w:rsid w:val="00B7693E"/>
    <w:rsid w:val="00B82EBC"/>
    <w:rsid w:val="00B903E8"/>
    <w:rsid w:val="00BA199C"/>
    <w:rsid w:val="00BA463B"/>
    <w:rsid w:val="00BB247A"/>
    <w:rsid w:val="00BC0F98"/>
    <w:rsid w:val="00BC55C3"/>
    <w:rsid w:val="00BD0313"/>
    <w:rsid w:val="00BD26A2"/>
    <w:rsid w:val="00BD298A"/>
    <w:rsid w:val="00BF4A12"/>
    <w:rsid w:val="00BF7C06"/>
    <w:rsid w:val="00C04E1C"/>
    <w:rsid w:val="00C04F8D"/>
    <w:rsid w:val="00C1351B"/>
    <w:rsid w:val="00C279C4"/>
    <w:rsid w:val="00C31094"/>
    <w:rsid w:val="00C359FB"/>
    <w:rsid w:val="00C35B31"/>
    <w:rsid w:val="00C5587E"/>
    <w:rsid w:val="00C654A7"/>
    <w:rsid w:val="00C67238"/>
    <w:rsid w:val="00C878E9"/>
    <w:rsid w:val="00C93934"/>
    <w:rsid w:val="00C96923"/>
    <w:rsid w:val="00C97F24"/>
    <w:rsid w:val="00CA69A2"/>
    <w:rsid w:val="00CB210C"/>
    <w:rsid w:val="00CB6A5D"/>
    <w:rsid w:val="00CD0898"/>
    <w:rsid w:val="00CD51F0"/>
    <w:rsid w:val="00CE15D9"/>
    <w:rsid w:val="00CE1858"/>
    <w:rsid w:val="00CE63BC"/>
    <w:rsid w:val="00CF6FFD"/>
    <w:rsid w:val="00CF78A8"/>
    <w:rsid w:val="00CF7B84"/>
    <w:rsid w:val="00D04ECC"/>
    <w:rsid w:val="00D17409"/>
    <w:rsid w:val="00D212AA"/>
    <w:rsid w:val="00D24EF8"/>
    <w:rsid w:val="00D51FF5"/>
    <w:rsid w:val="00D55A49"/>
    <w:rsid w:val="00D71D0A"/>
    <w:rsid w:val="00D8208C"/>
    <w:rsid w:val="00D868FC"/>
    <w:rsid w:val="00D873C8"/>
    <w:rsid w:val="00D91E24"/>
    <w:rsid w:val="00D93D18"/>
    <w:rsid w:val="00D96372"/>
    <w:rsid w:val="00DA0C79"/>
    <w:rsid w:val="00DA0EC5"/>
    <w:rsid w:val="00DA2CC1"/>
    <w:rsid w:val="00DA643E"/>
    <w:rsid w:val="00DB5A7C"/>
    <w:rsid w:val="00DD00EA"/>
    <w:rsid w:val="00DD1004"/>
    <w:rsid w:val="00DD5BC6"/>
    <w:rsid w:val="00DF2FF7"/>
    <w:rsid w:val="00DF62EC"/>
    <w:rsid w:val="00E139CA"/>
    <w:rsid w:val="00E13E20"/>
    <w:rsid w:val="00E2274C"/>
    <w:rsid w:val="00E51754"/>
    <w:rsid w:val="00E56449"/>
    <w:rsid w:val="00E64980"/>
    <w:rsid w:val="00E809C0"/>
    <w:rsid w:val="00E81C88"/>
    <w:rsid w:val="00E85D06"/>
    <w:rsid w:val="00E91E9F"/>
    <w:rsid w:val="00E92533"/>
    <w:rsid w:val="00E95FE0"/>
    <w:rsid w:val="00EA0F28"/>
    <w:rsid w:val="00EA436F"/>
    <w:rsid w:val="00EA53EA"/>
    <w:rsid w:val="00EB35E3"/>
    <w:rsid w:val="00EB5A6A"/>
    <w:rsid w:val="00EB5CC2"/>
    <w:rsid w:val="00EC1122"/>
    <w:rsid w:val="00EC30D8"/>
    <w:rsid w:val="00ED0B77"/>
    <w:rsid w:val="00EE4703"/>
    <w:rsid w:val="00EF73CE"/>
    <w:rsid w:val="00F4017E"/>
    <w:rsid w:val="00F61346"/>
    <w:rsid w:val="00F65735"/>
    <w:rsid w:val="00F91FE7"/>
    <w:rsid w:val="00F936A0"/>
    <w:rsid w:val="00FA2BA0"/>
    <w:rsid w:val="00FB510D"/>
    <w:rsid w:val="00FD0444"/>
    <w:rsid w:val="00FD2358"/>
    <w:rsid w:val="00FD4305"/>
    <w:rsid w:val="00FE1C26"/>
    <w:rsid w:val="00FE4E1C"/>
    <w:rsid w:val="00FF39B1"/>
    <w:rsid w:val="00FF45C9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6B27"/>
  <w15:chartTrackingRefBased/>
  <w15:docId w15:val="{80C520CD-3665-44C3-8540-410AC7A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869"/>
  </w:style>
  <w:style w:type="paragraph" w:styleId="Footer">
    <w:name w:val="footer"/>
    <w:basedOn w:val="Normal"/>
    <w:link w:val="Foot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869"/>
  </w:style>
  <w:style w:type="character" w:styleId="IntenseReference">
    <w:name w:val="Intense Reference"/>
    <w:basedOn w:val="DefaultParagraphFont"/>
    <w:uiPriority w:val="32"/>
    <w:qFormat/>
    <w:rsid w:val="00781869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AA610E"/>
    <w:pPr>
      <w:ind w:left="720"/>
      <w:contextualSpacing/>
    </w:pPr>
  </w:style>
  <w:style w:type="paragraph" w:styleId="NoSpacing">
    <w:name w:val="No Spacing"/>
    <w:uiPriority w:val="1"/>
    <w:qFormat/>
    <w:rsid w:val="00146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BFFD-5076-4C69-B8DC-62034932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Miller</dc:creator>
  <cp:keywords/>
  <dc:description/>
  <cp:lastModifiedBy>Ursula Liotta</cp:lastModifiedBy>
  <cp:revision>6</cp:revision>
  <cp:lastPrinted>2025-10-28T15:24:00Z</cp:lastPrinted>
  <dcterms:created xsi:type="dcterms:W3CDTF">2025-10-28T15:23:00Z</dcterms:created>
  <dcterms:modified xsi:type="dcterms:W3CDTF">2025-10-28T16:32:00Z</dcterms:modified>
</cp:coreProperties>
</file>